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767" w:rsidRPr="00E30CFA" w:rsidRDefault="001411AC" w:rsidP="00B31767">
      <w:pPr>
        <w:pStyle w:val="a3"/>
        <w:jc w:val="center"/>
        <w:rPr>
          <w:b/>
          <w:sz w:val="48"/>
          <w:szCs w:val="48"/>
        </w:rPr>
      </w:pPr>
      <w:r>
        <w:rPr>
          <w:b/>
          <w:sz w:val="52"/>
          <w:szCs w:val="52"/>
        </w:rPr>
        <w:t xml:space="preserve">         </w:t>
      </w:r>
      <w:r w:rsidR="00B31767" w:rsidRPr="001411AC">
        <w:rPr>
          <w:b/>
          <w:sz w:val="52"/>
          <w:szCs w:val="52"/>
        </w:rPr>
        <w:t>Használati utasítás</w:t>
      </w:r>
      <w:r>
        <w:rPr>
          <w:b/>
          <w:sz w:val="48"/>
          <w:szCs w:val="48"/>
        </w:rPr>
        <w:tab/>
        <w:t xml:space="preserve">         </w:t>
      </w:r>
      <w:r w:rsidRPr="003A46B6">
        <w:rPr>
          <w:b/>
          <w:sz w:val="32"/>
          <w:szCs w:val="32"/>
          <w:highlight w:val="darkGray"/>
        </w:rPr>
        <w:t>341</w:t>
      </w:r>
      <w:r w:rsidR="003A46B6" w:rsidRPr="003A46B6">
        <w:rPr>
          <w:b/>
          <w:sz w:val="32"/>
          <w:szCs w:val="32"/>
          <w:highlight w:val="darkGray"/>
        </w:rPr>
        <w:t>A</w:t>
      </w:r>
    </w:p>
    <w:p w:rsidR="00B31767" w:rsidRDefault="00B31767" w:rsidP="00B31767">
      <w:pPr>
        <w:autoSpaceDE w:val="0"/>
        <w:autoSpaceDN w:val="0"/>
        <w:adjustRightInd w:val="0"/>
        <w:spacing w:after="0" w:line="240" w:lineRule="auto"/>
        <w:jc w:val="center"/>
        <w:rPr>
          <w:rFonts w:ascii="Helvetica-Bold" w:hAnsi="Helvetica-Bold" w:cs="Helvetica-Bold"/>
          <w:b/>
          <w:bCs/>
          <w:sz w:val="26"/>
          <w:szCs w:val="26"/>
        </w:rPr>
      </w:pPr>
    </w:p>
    <w:p w:rsidR="00B31767" w:rsidRDefault="00B31767" w:rsidP="00B31767">
      <w:pPr>
        <w:autoSpaceDE w:val="0"/>
        <w:autoSpaceDN w:val="0"/>
        <w:adjustRightInd w:val="0"/>
        <w:spacing w:after="0" w:line="240" w:lineRule="auto"/>
        <w:jc w:val="center"/>
        <w:rPr>
          <w:rFonts w:ascii="Helvetica-Bold" w:hAnsi="Helvetica-Bold" w:cs="Helvetica-Bold"/>
          <w:b/>
          <w:bCs/>
          <w:sz w:val="26"/>
          <w:szCs w:val="26"/>
        </w:rPr>
      </w:pPr>
      <w:r>
        <w:rPr>
          <w:rFonts w:ascii="Helvetica-Bold" w:hAnsi="Helvetica-Bold" w:cs="Helvetica-Bold"/>
          <w:b/>
          <w:bCs/>
          <w:sz w:val="26"/>
          <w:szCs w:val="26"/>
        </w:rPr>
        <w:t>FONTOS BIZTONSÁGI SZABÁLYOK</w:t>
      </w:r>
    </w:p>
    <w:p w:rsidR="00B31767" w:rsidRDefault="00B31767" w:rsidP="00B31767">
      <w:pPr>
        <w:pStyle w:val="a3"/>
        <w:jc w:val="center"/>
      </w:pPr>
      <w:r>
        <w:t>GONDOSAN OLVASSA EL, ÉRTSE MEG ÉS KÖVESSE AZ ÚTMUTATÓT MIEL</w:t>
      </w:r>
      <w:r>
        <w:rPr>
          <w:rFonts w:ascii="TTE178AF90t00" w:hAnsi="TTE178AF90t00" w:cs="TTE178AF90t00"/>
        </w:rPr>
        <w:t>Ő</w:t>
      </w:r>
      <w:r>
        <w:t>TT</w:t>
      </w:r>
    </w:p>
    <w:p w:rsidR="00B31767" w:rsidRDefault="00B31767" w:rsidP="00B31767">
      <w:pPr>
        <w:pStyle w:val="a3"/>
        <w:jc w:val="center"/>
      </w:pPr>
      <w:r>
        <w:t>ÜZEMBEHELYEZNÉ  ÉS HASZNÁLNÁ A TERMÉKET!</w:t>
      </w:r>
    </w:p>
    <w:p w:rsidR="00B31767" w:rsidRPr="00C07583" w:rsidRDefault="00B31767" w:rsidP="00B31767">
      <w:pPr>
        <w:pStyle w:val="a3"/>
        <w:jc w:val="center"/>
        <w:rPr>
          <w:b/>
          <w:sz w:val="40"/>
          <w:szCs w:val="40"/>
        </w:rPr>
      </w:pPr>
      <w:r w:rsidRPr="00C07583">
        <w:rPr>
          <w:b/>
          <w:noProof/>
          <w:sz w:val="40"/>
          <w:szCs w:val="40"/>
          <w:lang w:eastAsia="hu-HU"/>
        </w:rPr>
        <w:t>Krystal Clear™homok</w:t>
      </w:r>
      <w:r w:rsidRPr="00C07583">
        <w:rPr>
          <w:b/>
          <w:sz w:val="40"/>
          <w:szCs w:val="40"/>
        </w:rPr>
        <w:t>szűrő szivattyú</w:t>
      </w:r>
    </w:p>
    <w:p w:rsidR="000E0882" w:rsidRPr="00C07583" w:rsidRDefault="00B31767" w:rsidP="00C07583">
      <w:pPr>
        <w:pStyle w:val="Pa2"/>
        <w:jc w:val="center"/>
        <w:rPr>
          <w:rStyle w:val="A30"/>
          <w:sz w:val="32"/>
          <w:szCs w:val="32"/>
        </w:rPr>
      </w:pPr>
      <w:r w:rsidRPr="00C07583">
        <w:rPr>
          <w:rStyle w:val="A30"/>
          <w:sz w:val="32"/>
          <w:szCs w:val="32"/>
        </w:rPr>
        <w:t>Model SF90220</w:t>
      </w:r>
      <w:r w:rsidR="001411AC">
        <w:rPr>
          <w:rStyle w:val="A30"/>
          <w:sz w:val="32"/>
          <w:szCs w:val="32"/>
        </w:rPr>
        <w:t xml:space="preserve">RC-1 </w:t>
      </w:r>
      <w:r w:rsidRPr="00C07583">
        <w:rPr>
          <w:rStyle w:val="A30"/>
          <w:sz w:val="32"/>
          <w:szCs w:val="32"/>
        </w:rPr>
        <w:t>4 m</w:t>
      </w:r>
      <w:r w:rsidR="000E0882" w:rsidRPr="00C07583">
        <w:rPr>
          <w:rStyle w:val="A30"/>
          <w:sz w:val="32"/>
          <w:szCs w:val="32"/>
        </w:rPr>
        <w:t>3</w:t>
      </w:r>
    </w:p>
    <w:p w:rsidR="000E0882" w:rsidRDefault="000E0882" w:rsidP="00C07583">
      <w:pPr>
        <w:pStyle w:val="Pa2"/>
        <w:jc w:val="center"/>
        <w:rPr>
          <w:rStyle w:val="A30"/>
          <w:rFonts w:ascii="Calibri" w:hAnsi="Calibri"/>
          <w:sz w:val="32"/>
          <w:szCs w:val="32"/>
        </w:rPr>
      </w:pPr>
      <w:r w:rsidRPr="000E0882">
        <w:rPr>
          <w:rStyle w:val="A30"/>
          <w:rFonts w:ascii="Calibri" w:hAnsi="Calibri"/>
          <w:sz w:val="32"/>
          <w:szCs w:val="32"/>
        </w:rPr>
        <w:t>220 – 240 V~, 50 Hz, 190 W</w:t>
      </w:r>
    </w:p>
    <w:p w:rsidR="00C07583" w:rsidRPr="00C07583" w:rsidRDefault="00C07583" w:rsidP="00C07583">
      <w:pPr>
        <w:pStyle w:val="Default"/>
        <w:jc w:val="center"/>
        <w:rPr>
          <w:rFonts w:ascii="Calibri" w:hAnsi="Calibri"/>
          <w:b/>
          <w:sz w:val="32"/>
          <w:szCs w:val="32"/>
        </w:rPr>
      </w:pPr>
      <w:r w:rsidRPr="00C07583">
        <w:rPr>
          <w:rFonts w:ascii="Calibri" w:hAnsi="Calibri"/>
          <w:b/>
          <w:sz w:val="32"/>
          <w:szCs w:val="32"/>
        </w:rPr>
        <w:t>Hmax 3.0 m, Hmin 0.19 m, IPX4</w:t>
      </w:r>
    </w:p>
    <w:p w:rsidR="00C07583" w:rsidRPr="00C07583" w:rsidRDefault="00C07583" w:rsidP="00C07583">
      <w:pPr>
        <w:pStyle w:val="Default"/>
        <w:jc w:val="center"/>
        <w:rPr>
          <w:rFonts w:ascii="Calibri" w:hAnsi="Calibri"/>
          <w:b/>
          <w:sz w:val="32"/>
          <w:szCs w:val="32"/>
        </w:rPr>
      </w:pPr>
      <w:r w:rsidRPr="00C07583">
        <w:rPr>
          <w:rFonts w:ascii="Calibri" w:hAnsi="Calibri"/>
          <w:b/>
          <w:sz w:val="32"/>
          <w:szCs w:val="32"/>
        </w:rPr>
        <w:t>Max. vízhőmérséklet 35°C</w:t>
      </w:r>
    </w:p>
    <w:p w:rsidR="00C07583" w:rsidRDefault="001411AC" w:rsidP="00C07583">
      <w:pPr>
        <w:pStyle w:val="Default"/>
        <w:ind w:firstLine="708"/>
        <w:rPr>
          <w:rFonts w:ascii="Calibri" w:hAnsi="Calibri"/>
          <w:noProof/>
          <w:sz w:val="22"/>
          <w:szCs w:val="22"/>
          <w:lang w:eastAsia="hu-HU"/>
        </w:rPr>
      </w:pPr>
      <w:r>
        <w:rPr>
          <w:rFonts w:ascii="Calibri" w:hAnsi="Calibri"/>
          <w:noProof/>
          <w:sz w:val="22"/>
          <w:szCs w:val="22"/>
          <w:lang w:eastAsia="hu-HU"/>
        </w:rPr>
        <w:t xml:space="preserve">                                </w:t>
      </w:r>
      <w:r>
        <w:rPr>
          <w:noProof/>
          <w:lang w:val="en-US" w:eastAsia="zh-CN"/>
        </w:rPr>
        <w:drawing>
          <wp:inline distT="0" distB="0" distL="0" distR="0">
            <wp:extent cx="3048000" cy="2181225"/>
            <wp:effectExtent l="19050" t="0" r="0" b="0"/>
            <wp:docPr id="1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048000" cy="2181225"/>
                    </a:xfrm>
                    <a:prstGeom prst="rect">
                      <a:avLst/>
                    </a:prstGeom>
                    <a:noFill/>
                    <a:ln w="9525">
                      <a:noFill/>
                      <a:miter lim="800000"/>
                      <a:headEnd/>
                      <a:tailEnd/>
                    </a:ln>
                  </pic:spPr>
                </pic:pic>
              </a:graphicData>
            </a:graphic>
          </wp:inline>
        </w:drawing>
      </w:r>
    </w:p>
    <w:p w:rsidR="001411AC" w:rsidRDefault="006F345B" w:rsidP="00C07583">
      <w:pPr>
        <w:pStyle w:val="Default"/>
        <w:ind w:firstLine="708"/>
        <w:rPr>
          <w:rFonts w:ascii="Calibri" w:hAnsi="Calibri"/>
          <w:noProof/>
          <w:sz w:val="22"/>
          <w:szCs w:val="22"/>
          <w:lang w:eastAsia="hu-HU"/>
        </w:rPr>
      </w:pPr>
      <w:r>
        <w:rPr>
          <w:rFonts w:ascii="Calibri" w:hAnsi="Calibri"/>
          <w:noProof/>
          <w:sz w:val="22"/>
          <w:szCs w:val="22"/>
          <w:lang w:val="en-US" w:eastAsia="zh-CN"/>
        </w:rPr>
        <mc:AlternateContent>
          <mc:Choice Requires="wps">
            <w:drawing>
              <wp:anchor distT="0" distB="0" distL="114300" distR="114300" simplePos="0" relativeHeight="251650560" behindDoc="0" locked="0" layoutInCell="1" allowOverlap="1">
                <wp:simplePos x="0" y="0"/>
                <wp:positionH relativeFrom="column">
                  <wp:posOffset>1881505</wp:posOffset>
                </wp:positionH>
                <wp:positionV relativeFrom="paragraph">
                  <wp:posOffset>19685</wp:posOffset>
                </wp:positionV>
                <wp:extent cx="1171575" cy="238125"/>
                <wp:effectExtent l="0" t="635" r="4445"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1EA" w:rsidRDefault="003131EA" w:rsidP="00C07583">
                            <w:r>
                              <w:t>Csak illusztráció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8.15pt;margin-top:1.55pt;width:92.25pt;height:1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" stroked="f">
                <v:textbox>
                  <w:txbxContent>
                    <w:p w:rsidR="003131EA" w:rsidRDefault="003131EA" w:rsidP="00C07583">
                      <w:r>
                        <w:t>Csak illusztráció</w:t>
                      </w:r>
                    </w:p>
                  </w:txbxContent>
                </v:textbox>
              </v:shape>
            </w:pict>
          </mc:Fallback>
        </mc:AlternateContent>
      </w:r>
      <w:r w:rsidR="001411AC">
        <w:rPr>
          <w:rFonts w:ascii="Calibri" w:hAnsi="Calibri"/>
          <w:noProof/>
          <w:sz w:val="22"/>
          <w:szCs w:val="22"/>
          <w:lang w:eastAsia="hu-HU"/>
        </w:rPr>
        <w:t xml:space="preserve">          </w:t>
      </w:r>
    </w:p>
    <w:p w:rsidR="001411AC" w:rsidRPr="00C07583" w:rsidRDefault="001411AC" w:rsidP="00C07583">
      <w:pPr>
        <w:pStyle w:val="Default"/>
        <w:ind w:firstLine="708"/>
        <w:rPr>
          <w:rFonts w:ascii="Calibri" w:hAnsi="Calibri"/>
          <w:sz w:val="22"/>
          <w:szCs w:val="22"/>
        </w:rPr>
      </w:pPr>
    </w:p>
    <w:p w:rsidR="00C07583" w:rsidRPr="00D94847" w:rsidRDefault="00C07583" w:rsidP="00C07583">
      <w:pPr>
        <w:pStyle w:val="a3"/>
        <w:rPr>
          <w:b/>
        </w:rPr>
      </w:pPr>
      <w:r w:rsidRPr="00D94847">
        <w:rPr>
          <w:b/>
        </w:rPr>
        <w:t>Ne felejtse el kipróbálni a többi Intex termékeket: Medencék, Medence tartozékok, Felfújható</w:t>
      </w:r>
    </w:p>
    <w:p w:rsidR="00C07583" w:rsidRPr="00D94847" w:rsidRDefault="00C07583" w:rsidP="00C07583">
      <w:pPr>
        <w:pStyle w:val="a3"/>
        <w:rPr>
          <w:b/>
        </w:rPr>
      </w:pPr>
      <w:r w:rsidRPr="00D94847">
        <w:rPr>
          <w:b/>
        </w:rPr>
        <w:t xml:space="preserve">medencék és beltéri játékok, </w:t>
      </w:r>
      <w:r>
        <w:rPr>
          <w:b/>
        </w:rPr>
        <w:t>f</w:t>
      </w:r>
      <w:r w:rsidRPr="00D94847">
        <w:rPr>
          <w:b/>
        </w:rPr>
        <w:t>elfújható vendégágyak és</w:t>
      </w:r>
      <w:r>
        <w:rPr>
          <w:b/>
        </w:rPr>
        <w:t xml:space="preserve"> c</w:t>
      </w:r>
      <w:r w:rsidRPr="00D94847">
        <w:rPr>
          <w:b/>
        </w:rPr>
        <w:t>sónakok megtalálhatók a</w:t>
      </w:r>
    </w:p>
    <w:p w:rsidR="00C07583" w:rsidRPr="00D94847" w:rsidRDefault="00C07583" w:rsidP="00C07583">
      <w:pPr>
        <w:pStyle w:val="a3"/>
        <w:rPr>
          <w:b/>
        </w:rPr>
      </w:pPr>
      <w:r w:rsidRPr="00D94847">
        <w:rPr>
          <w:b/>
        </w:rPr>
        <w:t>kiskeresked</w:t>
      </w:r>
      <w:r>
        <w:rPr>
          <w:b/>
        </w:rPr>
        <w:t>ő</w:t>
      </w:r>
      <w:r w:rsidRPr="00D94847">
        <w:rPr>
          <w:b/>
        </w:rPr>
        <w:t>knél, vagy látogassa meg a web-oldalunkat.</w:t>
      </w:r>
    </w:p>
    <w:p w:rsidR="00C07583" w:rsidRDefault="00C07583" w:rsidP="00C07583">
      <w:pPr>
        <w:pStyle w:val="a3"/>
        <w:rPr>
          <w:b/>
        </w:rPr>
      </w:pPr>
      <w:r w:rsidRPr="00145D88">
        <w:rPr>
          <w:b/>
        </w:rPr>
        <w:t>A folyamatos termékfejlesztés politikája miatt, az Intex fenntartja magának azt a jogot, hogy a megjelenést és a specifikációt megváltoztassa, amely eredményezi a használati utasítás frissítéseit külön értesítés nélkül.</w:t>
      </w:r>
    </w:p>
    <w:p w:rsidR="001411AC" w:rsidRDefault="00B14EA4" w:rsidP="00C07583">
      <w:pPr>
        <w:pStyle w:val="a3"/>
        <w:rPr>
          <w:b/>
        </w:rPr>
      </w:pPr>
      <w:r>
        <w:rPr>
          <w:noProof/>
          <w:lang w:val="en-US" w:eastAsia="zh-CN"/>
        </w:rPr>
        <w:drawing>
          <wp:inline distT="0" distB="0" distL="0" distR="0" wp14:anchorId="5C20AF77" wp14:editId="509CA7C2">
            <wp:extent cx="5760720" cy="1482090"/>
            <wp:effectExtent l="0" t="0" r="0" b="381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482090"/>
                    </a:xfrm>
                    <a:prstGeom prst="rect">
                      <a:avLst/>
                    </a:prstGeom>
                  </pic:spPr>
                </pic:pic>
              </a:graphicData>
            </a:graphic>
          </wp:inline>
        </w:drawing>
      </w:r>
    </w:p>
    <w:p w:rsidR="001411AC" w:rsidRDefault="001411AC" w:rsidP="00C07583">
      <w:pPr>
        <w:pStyle w:val="a3"/>
        <w:rPr>
          <w:b/>
        </w:rPr>
      </w:pPr>
    </w:p>
    <w:p w:rsidR="00C07583" w:rsidRPr="00B14EA4" w:rsidRDefault="00C07583" w:rsidP="00C07583">
      <w:pPr>
        <w:pStyle w:val="Default"/>
        <w:rPr>
          <w:rFonts w:ascii="Calibri" w:hAnsi="Calibri"/>
          <w:sz w:val="22"/>
          <w:szCs w:val="22"/>
        </w:rPr>
      </w:pPr>
    </w:p>
    <w:p w:rsidR="00C07583" w:rsidRDefault="00C07583" w:rsidP="00C07583">
      <w:pPr>
        <w:pStyle w:val="Default"/>
        <w:rPr>
          <w:rFonts w:ascii="Calibri" w:hAnsi="Calibri"/>
          <w:sz w:val="22"/>
          <w:szCs w:val="22"/>
        </w:rPr>
      </w:pPr>
    </w:p>
    <w:p w:rsidR="00C07583" w:rsidRDefault="00C07583" w:rsidP="00C07583">
      <w:pPr>
        <w:pStyle w:val="Default"/>
        <w:rPr>
          <w:rFonts w:ascii="Calibri" w:hAnsi="Calibri"/>
          <w:sz w:val="22"/>
          <w:szCs w:val="22"/>
        </w:rPr>
      </w:pPr>
    </w:p>
    <w:p w:rsidR="00C07583" w:rsidRDefault="00C07583" w:rsidP="00C07583">
      <w:pPr>
        <w:pStyle w:val="Default"/>
        <w:rPr>
          <w:rFonts w:ascii="Calibri" w:hAnsi="Calibri"/>
          <w:sz w:val="22"/>
          <w:szCs w:val="22"/>
        </w:rPr>
      </w:pPr>
    </w:p>
    <w:p w:rsidR="00C07583" w:rsidRDefault="00C07583" w:rsidP="00C07583">
      <w:pPr>
        <w:pStyle w:val="Default"/>
        <w:rPr>
          <w:rFonts w:ascii="Calibri" w:hAnsi="Calibri"/>
          <w:sz w:val="22"/>
          <w:szCs w:val="22"/>
        </w:rPr>
      </w:pPr>
    </w:p>
    <w:p w:rsidR="00C07583" w:rsidRDefault="00C07583" w:rsidP="00C07583">
      <w:pPr>
        <w:pStyle w:val="Default"/>
        <w:rPr>
          <w:rFonts w:ascii="Calibri" w:hAnsi="Calibri"/>
          <w:sz w:val="22"/>
          <w:szCs w:val="22"/>
        </w:rPr>
      </w:pPr>
    </w:p>
    <w:p w:rsidR="002E3DD5" w:rsidRDefault="002E3DD5" w:rsidP="002E3DD5">
      <w:pPr>
        <w:pStyle w:val="a3"/>
        <w:jc w:val="center"/>
      </w:pPr>
      <w:r>
        <w:rPr>
          <w:rFonts w:ascii="Helvetica-Bold" w:hAnsi="Helvetica-Bold" w:cs="Helvetica-Bold"/>
          <w:b/>
          <w:bCs/>
          <w:sz w:val="30"/>
          <w:szCs w:val="30"/>
        </w:rPr>
        <w:lastRenderedPageBreak/>
        <w:t>TARTALOMJEGYZÉK</w:t>
      </w:r>
    </w:p>
    <w:p w:rsidR="002E3DD5" w:rsidRPr="00DD1081" w:rsidRDefault="002E3DD5" w:rsidP="002E3DD5">
      <w:pPr>
        <w:pStyle w:val="a3"/>
        <w:rPr>
          <w:sz w:val="28"/>
          <w:szCs w:val="28"/>
        </w:rPr>
      </w:pPr>
      <w:r w:rsidRPr="00DD1081">
        <w:rPr>
          <w:sz w:val="28"/>
          <w:szCs w:val="28"/>
        </w:rPr>
        <w:t>Figyelmeztetések</w:t>
      </w:r>
      <w:r w:rsidRPr="00DD1081">
        <w:rPr>
          <w:sz w:val="28"/>
          <w:szCs w:val="28"/>
        </w:rPr>
        <w:tab/>
      </w:r>
      <w:r w:rsidRPr="00DD1081">
        <w:rPr>
          <w:sz w:val="28"/>
          <w:szCs w:val="28"/>
        </w:rPr>
        <w:tab/>
      </w:r>
      <w:r w:rsidRPr="00DD1081">
        <w:rPr>
          <w:sz w:val="28"/>
          <w:szCs w:val="28"/>
        </w:rPr>
        <w:tab/>
      </w:r>
      <w:r w:rsidRPr="00DD1081">
        <w:rPr>
          <w:sz w:val="28"/>
          <w:szCs w:val="28"/>
        </w:rPr>
        <w:tab/>
      </w:r>
      <w:r w:rsidRPr="00DD1081">
        <w:rPr>
          <w:sz w:val="28"/>
          <w:szCs w:val="28"/>
        </w:rPr>
        <w:tab/>
      </w:r>
      <w:r>
        <w:rPr>
          <w:sz w:val="28"/>
          <w:szCs w:val="28"/>
        </w:rPr>
        <w:tab/>
      </w:r>
      <w:r w:rsidRPr="00DD1081">
        <w:rPr>
          <w:sz w:val="28"/>
          <w:szCs w:val="28"/>
        </w:rPr>
        <w:t>3</w:t>
      </w:r>
    </w:p>
    <w:p w:rsidR="002E3DD5" w:rsidRPr="00DD1081" w:rsidRDefault="002E3DD5" w:rsidP="002E3DD5">
      <w:pPr>
        <w:pStyle w:val="a3"/>
        <w:rPr>
          <w:sz w:val="28"/>
          <w:szCs w:val="28"/>
        </w:rPr>
      </w:pPr>
    </w:p>
    <w:p w:rsidR="002E3DD5" w:rsidRPr="00DD1081" w:rsidRDefault="002E3DD5" w:rsidP="002E3DD5">
      <w:pPr>
        <w:pStyle w:val="a3"/>
        <w:rPr>
          <w:sz w:val="28"/>
          <w:szCs w:val="28"/>
        </w:rPr>
      </w:pPr>
      <w:r w:rsidRPr="00DD1081">
        <w:rPr>
          <w:sz w:val="28"/>
          <w:szCs w:val="28"/>
        </w:rPr>
        <w:t>Alkatrész lista</w:t>
      </w:r>
      <w:r>
        <w:rPr>
          <w:sz w:val="28"/>
          <w:szCs w:val="28"/>
        </w:rPr>
        <w:tab/>
      </w:r>
      <w:r>
        <w:rPr>
          <w:sz w:val="28"/>
          <w:szCs w:val="28"/>
        </w:rPr>
        <w:tab/>
      </w:r>
      <w:r w:rsidRPr="00DD1081">
        <w:rPr>
          <w:sz w:val="28"/>
          <w:szCs w:val="28"/>
        </w:rPr>
        <w:tab/>
      </w:r>
      <w:r w:rsidRPr="00DD1081">
        <w:rPr>
          <w:sz w:val="28"/>
          <w:szCs w:val="28"/>
        </w:rPr>
        <w:tab/>
      </w:r>
      <w:r w:rsidRPr="00DD1081">
        <w:rPr>
          <w:sz w:val="28"/>
          <w:szCs w:val="28"/>
        </w:rPr>
        <w:tab/>
      </w:r>
      <w:r w:rsidRPr="00DD1081">
        <w:rPr>
          <w:sz w:val="28"/>
          <w:szCs w:val="28"/>
        </w:rPr>
        <w:tab/>
        <w:t>4</w:t>
      </w:r>
      <w:r>
        <w:rPr>
          <w:sz w:val="28"/>
          <w:szCs w:val="28"/>
        </w:rPr>
        <w:t>-5</w:t>
      </w:r>
    </w:p>
    <w:p w:rsidR="002E3DD5" w:rsidRPr="00DD1081" w:rsidRDefault="002E3DD5" w:rsidP="002E3DD5">
      <w:pPr>
        <w:pStyle w:val="a3"/>
        <w:rPr>
          <w:sz w:val="28"/>
          <w:szCs w:val="28"/>
        </w:rPr>
      </w:pPr>
    </w:p>
    <w:p w:rsidR="002E3DD5" w:rsidRDefault="002E3DD5" w:rsidP="002E3DD5">
      <w:pPr>
        <w:pStyle w:val="a3"/>
        <w:rPr>
          <w:sz w:val="28"/>
          <w:szCs w:val="28"/>
        </w:rPr>
      </w:pPr>
      <w:r w:rsidRPr="00DD1081">
        <w:rPr>
          <w:sz w:val="28"/>
          <w:szCs w:val="28"/>
        </w:rPr>
        <w:t>Összeszerelési útmutató</w:t>
      </w:r>
      <w:r w:rsidRPr="00DD1081">
        <w:rPr>
          <w:sz w:val="28"/>
          <w:szCs w:val="28"/>
        </w:rPr>
        <w:tab/>
      </w:r>
      <w:r w:rsidRPr="00DD1081">
        <w:rPr>
          <w:sz w:val="28"/>
          <w:szCs w:val="28"/>
        </w:rPr>
        <w:tab/>
      </w:r>
      <w:r w:rsidRPr="00DD1081">
        <w:rPr>
          <w:sz w:val="28"/>
          <w:szCs w:val="28"/>
        </w:rPr>
        <w:tab/>
      </w:r>
      <w:r w:rsidRPr="00DD1081">
        <w:rPr>
          <w:sz w:val="28"/>
          <w:szCs w:val="28"/>
        </w:rPr>
        <w:tab/>
      </w:r>
      <w:r>
        <w:rPr>
          <w:sz w:val="28"/>
          <w:szCs w:val="28"/>
        </w:rPr>
        <w:tab/>
        <w:t>6-13</w:t>
      </w:r>
    </w:p>
    <w:p w:rsidR="002E3DD5" w:rsidRDefault="002E3DD5" w:rsidP="002E3DD5">
      <w:pPr>
        <w:pStyle w:val="a3"/>
        <w:rPr>
          <w:sz w:val="28"/>
          <w:szCs w:val="28"/>
        </w:rPr>
      </w:pPr>
    </w:p>
    <w:p w:rsidR="002E3DD5" w:rsidRPr="00DD1081" w:rsidRDefault="002E3DD5" w:rsidP="002E3DD5">
      <w:pPr>
        <w:pStyle w:val="a3"/>
        <w:rPr>
          <w:sz w:val="28"/>
          <w:szCs w:val="28"/>
        </w:rPr>
      </w:pPr>
      <w:r>
        <w:rPr>
          <w:sz w:val="28"/>
          <w:szCs w:val="28"/>
        </w:rPr>
        <w:t>Termék specifikáció</w:t>
      </w:r>
      <w:r>
        <w:rPr>
          <w:sz w:val="28"/>
          <w:szCs w:val="28"/>
        </w:rPr>
        <w:tab/>
      </w:r>
      <w:r>
        <w:rPr>
          <w:sz w:val="28"/>
          <w:szCs w:val="28"/>
        </w:rPr>
        <w:tab/>
      </w:r>
      <w:r>
        <w:rPr>
          <w:sz w:val="28"/>
          <w:szCs w:val="28"/>
        </w:rPr>
        <w:tab/>
      </w:r>
      <w:r>
        <w:rPr>
          <w:sz w:val="28"/>
          <w:szCs w:val="28"/>
        </w:rPr>
        <w:tab/>
      </w:r>
      <w:r>
        <w:rPr>
          <w:sz w:val="28"/>
          <w:szCs w:val="28"/>
        </w:rPr>
        <w:tab/>
        <w:t>8</w:t>
      </w:r>
    </w:p>
    <w:p w:rsidR="002E3DD5" w:rsidRPr="00DD1081" w:rsidRDefault="002E3DD5" w:rsidP="002E3DD5">
      <w:pPr>
        <w:pStyle w:val="a3"/>
        <w:rPr>
          <w:sz w:val="28"/>
          <w:szCs w:val="28"/>
        </w:rPr>
      </w:pPr>
    </w:p>
    <w:p w:rsidR="002E3DD5" w:rsidRPr="00DD1081" w:rsidRDefault="002E3DD5" w:rsidP="002E3DD5">
      <w:pPr>
        <w:pStyle w:val="a3"/>
        <w:rPr>
          <w:sz w:val="28"/>
          <w:szCs w:val="28"/>
        </w:rPr>
      </w:pPr>
      <w:r>
        <w:rPr>
          <w:sz w:val="28"/>
          <w:szCs w:val="28"/>
        </w:rPr>
        <w:t>Üzemeltetési utasítások</w:t>
      </w:r>
      <w:r w:rsidRPr="00DD1081">
        <w:rPr>
          <w:sz w:val="28"/>
          <w:szCs w:val="28"/>
        </w:rPr>
        <w:tab/>
      </w:r>
      <w:r w:rsidRPr="00DD1081">
        <w:rPr>
          <w:sz w:val="28"/>
          <w:szCs w:val="28"/>
        </w:rPr>
        <w:tab/>
      </w:r>
      <w:r w:rsidRPr="00DD1081">
        <w:rPr>
          <w:sz w:val="28"/>
          <w:szCs w:val="28"/>
        </w:rPr>
        <w:tab/>
      </w:r>
      <w:r w:rsidRPr="00DD1081">
        <w:rPr>
          <w:sz w:val="28"/>
          <w:szCs w:val="28"/>
        </w:rPr>
        <w:tab/>
      </w:r>
      <w:r>
        <w:rPr>
          <w:sz w:val="28"/>
          <w:szCs w:val="28"/>
        </w:rPr>
        <w:tab/>
        <w:t>14-16</w:t>
      </w:r>
    </w:p>
    <w:p w:rsidR="002E3DD5" w:rsidRPr="00DD1081" w:rsidRDefault="002E3DD5" w:rsidP="002E3DD5">
      <w:pPr>
        <w:pStyle w:val="a3"/>
        <w:rPr>
          <w:sz w:val="28"/>
          <w:szCs w:val="28"/>
        </w:rPr>
      </w:pPr>
    </w:p>
    <w:p w:rsidR="002E3DD5" w:rsidRDefault="002E3DD5" w:rsidP="002E3DD5">
      <w:pPr>
        <w:pStyle w:val="a3"/>
        <w:rPr>
          <w:sz w:val="28"/>
          <w:szCs w:val="28"/>
        </w:rPr>
      </w:pPr>
      <w:r>
        <w:rPr>
          <w:sz w:val="28"/>
          <w:szCs w:val="28"/>
        </w:rPr>
        <w:t>Intex medencék üzemeltetési időtáblázata</w:t>
      </w:r>
      <w:r>
        <w:rPr>
          <w:sz w:val="28"/>
          <w:szCs w:val="28"/>
        </w:rPr>
        <w:tab/>
      </w:r>
      <w:r>
        <w:rPr>
          <w:sz w:val="28"/>
          <w:szCs w:val="28"/>
        </w:rPr>
        <w:tab/>
        <w:t>17</w:t>
      </w:r>
    </w:p>
    <w:p w:rsidR="002E3DD5" w:rsidRDefault="002E3DD5" w:rsidP="002E3DD5">
      <w:pPr>
        <w:pStyle w:val="a3"/>
        <w:rPr>
          <w:sz w:val="28"/>
          <w:szCs w:val="28"/>
        </w:rPr>
      </w:pPr>
    </w:p>
    <w:p w:rsidR="002E3DD5" w:rsidRDefault="002E3DD5" w:rsidP="002E3DD5">
      <w:pPr>
        <w:pStyle w:val="a3"/>
        <w:rPr>
          <w:sz w:val="28"/>
          <w:szCs w:val="28"/>
        </w:rPr>
      </w:pPr>
      <w:r>
        <w:rPr>
          <w:sz w:val="28"/>
          <w:szCs w:val="28"/>
        </w:rPr>
        <w:t>Nem-Intex medencék üzemeltetési táblázata</w:t>
      </w:r>
      <w:r>
        <w:rPr>
          <w:sz w:val="28"/>
          <w:szCs w:val="28"/>
        </w:rPr>
        <w:tab/>
        <w:t>18</w:t>
      </w:r>
    </w:p>
    <w:p w:rsidR="002E3DD5" w:rsidRDefault="002E3DD5" w:rsidP="002E3DD5">
      <w:pPr>
        <w:pStyle w:val="a3"/>
        <w:rPr>
          <w:sz w:val="28"/>
          <w:szCs w:val="28"/>
        </w:rPr>
      </w:pPr>
    </w:p>
    <w:p w:rsidR="002E3DD5" w:rsidRPr="00DD1081" w:rsidRDefault="002E3DD5" w:rsidP="002E3DD5">
      <w:pPr>
        <w:pStyle w:val="a3"/>
        <w:rPr>
          <w:sz w:val="28"/>
          <w:szCs w:val="28"/>
        </w:rPr>
      </w:pPr>
      <w:r>
        <w:rPr>
          <w:sz w:val="28"/>
          <w:szCs w:val="28"/>
        </w:rPr>
        <w:t>Karbantartás</w:t>
      </w:r>
      <w:r>
        <w:rPr>
          <w:sz w:val="28"/>
          <w:szCs w:val="28"/>
        </w:rPr>
        <w:tab/>
      </w:r>
      <w:r w:rsidRPr="00DD1081">
        <w:rPr>
          <w:sz w:val="28"/>
          <w:szCs w:val="28"/>
        </w:rPr>
        <w:tab/>
      </w:r>
      <w:r w:rsidRPr="00DD1081">
        <w:rPr>
          <w:sz w:val="28"/>
          <w:szCs w:val="28"/>
        </w:rPr>
        <w:tab/>
      </w:r>
      <w:r w:rsidRPr="00DD1081">
        <w:rPr>
          <w:sz w:val="28"/>
          <w:szCs w:val="28"/>
        </w:rPr>
        <w:tab/>
      </w:r>
      <w:r w:rsidRPr="00DD1081">
        <w:rPr>
          <w:sz w:val="28"/>
          <w:szCs w:val="28"/>
        </w:rPr>
        <w:tab/>
      </w:r>
      <w:r w:rsidRPr="00DD1081">
        <w:rPr>
          <w:sz w:val="28"/>
          <w:szCs w:val="28"/>
        </w:rPr>
        <w:tab/>
      </w:r>
      <w:r>
        <w:rPr>
          <w:sz w:val="28"/>
          <w:szCs w:val="28"/>
        </w:rPr>
        <w:t>19</w:t>
      </w:r>
    </w:p>
    <w:p w:rsidR="002E3DD5" w:rsidRPr="00DD1081" w:rsidRDefault="002E3DD5" w:rsidP="002E3DD5">
      <w:pPr>
        <w:pStyle w:val="a3"/>
        <w:rPr>
          <w:sz w:val="28"/>
          <w:szCs w:val="28"/>
        </w:rPr>
      </w:pPr>
    </w:p>
    <w:p w:rsidR="002E3DD5" w:rsidRDefault="002E3DD5" w:rsidP="002E3DD5">
      <w:pPr>
        <w:pStyle w:val="a3"/>
        <w:rPr>
          <w:sz w:val="28"/>
          <w:szCs w:val="28"/>
        </w:rPr>
      </w:pPr>
      <w:r>
        <w:rPr>
          <w:sz w:val="28"/>
          <w:szCs w:val="28"/>
        </w:rPr>
        <w:t>Hosszú távú tárolás</w:t>
      </w:r>
      <w:r>
        <w:rPr>
          <w:sz w:val="28"/>
          <w:szCs w:val="28"/>
        </w:rPr>
        <w:tab/>
      </w:r>
      <w:r>
        <w:rPr>
          <w:sz w:val="28"/>
          <w:szCs w:val="28"/>
        </w:rPr>
        <w:tab/>
      </w:r>
      <w:r>
        <w:rPr>
          <w:sz w:val="28"/>
          <w:szCs w:val="28"/>
        </w:rPr>
        <w:tab/>
      </w:r>
      <w:r>
        <w:rPr>
          <w:sz w:val="28"/>
          <w:szCs w:val="28"/>
        </w:rPr>
        <w:tab/>
      </w:r>
      <w:r>
        <w:rPr>
          <w:sz w:val="28"/>
          <w:szCs w:val="28"/>
        </w:rPr>
        <w:tab/>
        <w:t>19</w:t>
      </w:r>
    </w:p>
    <w:p w:rsidR="002E3DD5" w:rsidRDefault="002E3DD5" w:rsidP="002E3DD5">
      <w:pPr>
        <w:pStyle w:val="a3"/>
        <w:rPr>
          <w:sz w:val="28"/>
          <w:szCs w:val="28"/>
        </w:rPr>
      </w:pPr>
    </w:p>
    <w:p w:rsidR="002E3DD5" w:rsidRDefault="002E3DD5" w:rsidP="002E3DD5">
      <w:pPr>
        <w:pStyle w:val="a3"/>
        <w:rPr>
          <w:sz w:val="28"/>
          <w:szCs w:val="28"/>
        </w:rPr>
      </w:pPr>
      <w:r w:rsidRPr="00DD1081">
        <w:rPr>
          <w:sz w:val="28"/>
          <w:szCs w:val="28"/>
        </w:rPr>
        <w:t>Hibaelhárítási útmutató</w:t>
      </w:r>
      <w:r>
        <w:rPr>
          <w:sz w:val="28"/>
          <w:szCs w:val="28"/>
        </w:rPr>
        <w:tab/>
      </w:r>
      <w:r>
        <w:rPr>
          <w:sz w:val="28"/>
          <w:szCs w:val="28"/>
        </w:rPr>
        <w:tab/>
      </w:r>
      <w:r>
        <w:rPr>
          <w:sz w:val="28"/>
          <w:szCs w:val="28"/>
        </w:rPr>
        <w:tab/>
      </w:r>
      <w:r>
        <w:rPr>
          <w:sz w:val="28"/>
          <w:szCs w:val="28"/>
        </w:rPr>
        <w:tab/>
      </w:r>
      <w:r>
        <w:rPr>
          <w:sz w:val="28"/>
          <w:szCs w:val="28"/>
        </w:rPr>
        <w:tab/>
        <w:t>20</w:t>
      </w:r>
    </w:p>
    <w:p w:rsidR="002E3DD5" w:rsidRDefault="002E3DD5" w:rsidP="002E3DD5">
      <w:pPr>
        <w:pStyle w:val="a3"/>
        <w:rPr>
          <w:sz w:val="28"/>
          <w:szCs w:val="28"/>
        </w:rPr>
      </w:pPr>
    </w:p>
    <w:p w:rsidR="002E3DD5" w:rsidRPr="00DD1081" w:rsidRDefault="002E3DD5" w:rsidP="002E3DD5">
      <w:pPr>
        <w:pStyle w:val="a3"/>
        <w:rPr>
          <w:sz w:val="28"/>
          <w:szCs w:val="28"/>
        </w:rPr>
      </w:pPr>
      <w:r>
        <w:rPr>
          <w:sz w:val="28"/>
          <w:szCs w:val="28"/>
        </w:rPr>
        <w:t>Medencével kapcsolatos</w:t>
      </w:r>
      <w:r w:rsidRPr="00DC04FD">
        <w:rPr>
          <w:sz w:val="28"/>
          <w:szCs w:val="28"/>
        </w:rPr>
        <w:t xml:space="preserve"> </w:t>
      </w:r>
      <w:r>
        <w:rPr>
          <w:sz w:val="28"/>
          <w:szCs w:val="28"/>
        </w:rPr>
        <w:t>általános problémák</w:t>
      </w:r>
      <w:r>
        <w:rPr>
          <w:sz w:val="28"/>
          <w:szCs w:val="28"/>
        </w:rPr>
        <w:tab/>
        <w:t>21</w:t>
      </w:r>
    </w:p>
    <w:p w:rsidR="002E3DD5" w:rsidRPr="00DD1081" w:rsidRDefault="002E3DD5" w:rsidP="002E3DD5">
      <w:pPr>
        <w:pStyle w:val="a3"/>
        <w:rPr>
          <w:sz w:val="28"/>
          <w:szCs w:val="28"/>
        </w:rPr>
      </w:pPr>
    </w:p>
    <w:p w:rsidR="002E3DD5" w:rsidRDefault="002E3DD5" w:rsidP="002E3DD5">
      <w:pPr>
        <w:pStyle w:val="a3"/>
        <w:rPr>
          <w:sz w:val="28"/>
          <w:szCs w:val="28"/>
        </w:rPr>
      </w:pPr>
      <w:r>
        <w:rPr>
          <w:sz w:val="28"/>
          <w:szCs w:val="28"/>
        </w:rPr>
        <w:t>Általános vizi biztonság</w:t>
      </w:r>
      <w:r>
        <w:rPr>
          <w:sz w:val="28"/>
          <w:szCs w:val="28"/>
        </w:rPr>
        <w:tab/>
      </w:r>
      <w:r>
        <w:rPr>
          <w:sz w:val="28"/>
          <w:szCs w:val="28"/>
        </w:rPr>
        <w:tab/>
      </w:r>
      <w:r>
        <w:rPr>
          <w:sz w:val="28"/>
          <w:szCs w:val="28"/>
        </w:rPr>
        <w:tab/>
      </w:r>
      <w:r>
        <w:rPr>
          <w:sz w:val="28"/>
          <w:szCs w:val="28"/>
        </w:rPr>
        <w:tab/>
      </w:r>
      <w:r>
        <w:rPr>
          <w:sz w:val="28"/>
          <w:szCs w:val="28"/>
        </w:rPr>
        <w:tab/>
        <w:t>21</w:t>
      </w:r>
    </w:p>
    <w:p w:rsidR="002E3DD5" w:rsidRDefault="002E3DD5" w:rsidP="002E3DD5">
      <w:pPr>
        <w:pStyle w:val="a3"/>
        <w:rPr>
          <w:sz w:val="28"/>
          <w:szCs w:val="28"/>
        </w:rPr>
      </w:pPr>
    </w:p>
    <w:p w:rsidR="002E3DD5" w:rsidRPr="00DD1081" w:rsidRDefault="002E3DD5" w:rsidP="002E3DD5">
      <w:pPr>
        <w:pStyle w:val="a3"/>
        <w:rPr>
          <w:sz w:val="28"/>
          <w:szCs w:val="28"/>
        </w:rPr>
      </w:pPr>
      <w:r>
        <w:rPr>
          <w:sz w:val="28"/>
          <w:szCs w:val="28"/>
        </w:rPr>
        <w:t>Korlátozott garancia</w:t>
      </w:r>
      <w:r>
        <w:rPr>
          <w:sz w:val="28"/>
          <w:szCs w:val="28"/>
        </w:rPr>
        <w:tab/>
      </w:r>
      <w:r>
        <w:rPr>
          <w:sz w:val="28"/>
          <w:szCs w:val="28"/>
        </w:rPr>
        <w:tab/>
      </w:r>
      <w:r>
        <w:rPr>
          <w:sz w:val="28"/>
          <w:szCs w:val="28"/>
        </w:rPr>
        <w:tab/>
      </w:r>
      <w:r>
        <w:rPr>
          <w:sz w:val="28"/>
          <w:szCs w:val="28"/>
        </w:rPr>
        <w:tab/>
      </w:r>
      <w:r>
        <w:rPr>
          <w:sz w:val="28"/>
          <w:szCs w:val="28"/>
        </w:rPr>
        <w:tab/>
        <w:t>22</w:t>
      </w:r>
    </w:p>
    <w:p w:rsidR="002E3DD5" w:rsidRPr="00DD1081" w:rsidRDefault="002E3DD5" w:rsidP="002E3DD5">
      <w:pPr>
        <w:pStyle w:val="a3"/>
        <w:rPr>
          <w:sz w:val="28"/>
          <w:szCs w:val="28"/>
        </w:rPr>
      </w:pPr>
    </w:p>
    <w:p w:rsidR="006C680C" w:rsidRDefault="006C680C" w:rsidP="00AE283A">
      <w:pPr>
        <w:autoSpaceDE w:val="0"/>
        <w:autoSpaceDN w:val="0"/>
        <w:adjustRightInd w:val="0"/>
        <w:spacing w:after="0" w:line="240" w:lineRule="auto"/>
        <w:jc w:val="center"/>
        <w:rPr>
          <w:rFonts w:ascii="Helvetica-Bold" w:hAnsi="Helvetica-Bold" w:cs="Helvetica-Bold"/>
          <w:b/>
          <w:bCs/>
          <w:sz w:val="28"/>
          <w:szCs w:val="28"/>
        </w:rPr>
      </w:pPr>
    </w:p>
    <w:p w:rsidR="006C680C" w:rsidRDefault="006C680C" w:rsidP="00AE283A">
      <w:pPr>
        <w:autoSpaceDE w:val="0"/>
        <w:autoSpaceDN w:val="0"/>
        <w:adjustRightInd w:val="0"/>
        <w:spacing w:after="0" w:line="240" w:lineRule="auto"/>
        <w:jc w:val="center"/>
        <w:rPr>
          <w:rFonts w:ascii="Helvetica-Bold" w:hAnsi="Helvetica-Bold" w:cs="Helvetica-Bold"/>
          <w:b/>
          <w:bCs/>
          <w:sz w:val="28"/>
          <w:szCs w:val="28"/>
        </w:rPr>
      </w:pPr>
    </w:p>
    <w:p w:rsidR="006C680C" w:rsidRDefault="006C680C" w:rsidP="00AE283A">
      <w:pPr>
        <w:autoSpaceDE w:val="0"/>
        <w:autoSpaceDN w:val="0"/>
        <w:adjustRightInd w:val="0"/>
        <w:spacing w:after="0" w:line="240" w:lineRule="auto"/>
        <w:jc w:val="center"/>
        <w:rPr>
          <w:rFonts w:ascii="Helvetica-Bold" w:hAnsi="Helvetica-Bold" w:cs="Helvetica-Bold"/>
          <w:b/>
          <w:bCs/>
          <w:sz w:val="28"/>
          <w:szCs w:val="28"/>
        </w:rPr>
      </w:pPr>
    </w:p>
    <w:p w:rsidR="006C680C" w:rsidRDefault="006C680C" w:rsidP="00AE283A">
      <w:pPr>
        <w:autoSpaceDE w:val="0"/>
        <w:autoSpaceDN w:val="0"/>
        <w:adjustRightInd w:val="0"/>
        <w:spacing w:after="0" w:line="240" w:lineRule="auto"/>
        <w:jc w:val="center"/>
        <w:rPr>
          <w:rFonts w:ascii="Helvetica-Bold" w:hAnsi="Helvetica-Bold" w:cs="Helvetica-Bold"/>
          <w:b/>
          <w:bCs/>
          <w:sz w:val="28"/>
          <w:szCs w:val="28"/>
        </w:rPr>
      </w:pPr>
    </w:p>
    <w:p w:rsidR="006C680C" w:rsidRDefault="006C680C" w:rsidP="00AE283A">
      <w:pPr>
        <w:autoSpaceDE w:val="0"/>
        <w:autoSpaceDN w:val="0"/>
        <w:adjustRightInd w:val="0"/>
        <w:spacing w:after="0" w:line="240" w:lineRule="auto"/>
        <w:jc w:val="center"/>
        <w:rPr>
          <w:rFonts w:ascii="Helvetica-Bold" w:hAnsi="Helvetica-Bold" w:cs="Helvetica-Bold"/>
          <w:b/>
          <w:bCs/>
          <w:sz w:val="28"/>
          <w:szCs w:val="28"/>
        </w:rPr>
      </w:pPr>
    </w:p>
    <w:p w:rsidR="006C680C" w:rsidRDefault="006C680C" w:rsidP="00AE283A">
      <w:pPr>
        <w:autoSpaceDE w:val="0"/>
        <w:autoSpaceDN w:val="0"/>
        <w:adjustRightInd w:val="0"/>
        <w:spacing w:after="0" w:line="240" w:lineRule="auto"/>
        <w:jc w:val="center"/>
        <w:rPr>
          <w:rFonts w:ascii="Helvetica-Bold" w:hAnsi="Helvetica-Bold" w:cs="Helvetica-Bold"/>
          <w:b/>
          <w:bCs/>
          <w:sz w:val="28"/>
          <w:szCs w:val="28"/>
        </w:rPr>
      </w:pPr>
    </w:p>
    <w:p w:rsidR="006C680C" w:rsidRDefault="006C680C" w:rsidP="00AE283A">
      <w:pPr>
        <w:autoSpaceDE w:val="0"/>
        <w:autoSpaceDN w:val="0"/>
        <w:adjustRightInd w:val="0"/>
        <w:spacing w:after="0" w:line="240" w:lineRule="auto"/>
        <w:jc w:val="center"/>
        <w:rPr>
          <w:rFonts w:ascii="Helvetica-Bold" w:hAnsi="Helvetica-Bold" w:cs="Helvetica-Bold"/>
          <w:b/>
          <w:bCs/>
          <w:sz w:val="28"/>
          <w:szCs w:val="28"/>
        </w:rPr>
      </w:pPr>
    </w:p>
    <w:p w:rsidR="006C680C" w:rsidRDefault="006C680C" w:rsidP="00AE283A">
      <w:pPr>
        <w:autoSpaceDE w:val="0"/>
        <w:autoSpaceDN w:val="0"/>
        <w:adjustRightInd w:val="0"/>
        <w:spacing w:after="0" w:line="240" w:lineRule="auto"/>
        <w:jc w:val="center"/>
        <w:rPr>
          <w:rFonts w:ascii="Helvetica-Bold" w:hAnsi="Helvetica-Bold" w:cs="Helvetica-Bold"/>
          <w:b/>
          <w:bCs/>
          <w:sz w:val="28"/>
          <w:szCs w:val="28"/>
        </w:rPr>
      </w:pPr>
    </w:p>
    <w:p w:rsidR="006C680C" w:rsidRDefault="006C680C" w:rsidP="00AE283A">
      <w:pPr>
        <w:autoSpaceDE w:val="0"/>
        <w:autoSpaceDN w:val="0"/>
        <w:adjustRightInd w:val="0"/>
        <w:spacing w:after="0" w:line="240" w:lineRule="auto"/>
        <w:jc w:val="center"/>
        <w:rPr>
          <w:rFonts w:ascii="Helvetica-Bold" w:hAnsi="Helvetica-Bold" w:cs="Helvetica-Bold"/>
          <w:b/>
          <w:bCs/>
          <w:sz w:val="28"/>
          <w:szCs w:val="28"/>
        </w:rPr>
      </w:pPr>
    </w:p>
    <w:p w:rsidR="00AE283A" w:rsidRPr="00AE283A" w:rsidRDefault="00AE283A" w:rsidP="00AE283A">
      <w:pPr>
        <w:autoSpaceDE w:val="0"/>
        <w:autoSpaceDN w:val="0"/>
        <w:adjustRightInd w:val="0"/>
        <w:spacing w:after="0" w:line="240" w:lineRule="auto"/>
        <w:jc w:val="center"/>
        <w:rPr>
          <w:rFonts w:ascii="Helvetica-Bold" w:hAnsi="Helvetica-Bold" w:cs="Helvetica-Bold"/>
          <w:b/>
          <w:bCs/>
          <w:sz w:val="28"/>
          <w:szCs w:val="28"/>
        </w:rPr>
      </w:pPr>
      <w:r w:rsidRPr="00AE283A">
        <w:rPr>
          <w:rFonts w:ascii="Helvetica-Bold" w:hAnsi="Helvetica-Bold" w:cs="Helvetica-Bold"/>
          <w:b/>
          <w:bCs/>
          <w:sz w:val="28"/>
          <w:szCs w:val="28"/>
        </w:rPr>
        <w:t>FONTOS BIZTONSÁGI SZABÁLYOK</w:t>
      </w:r>
    </w:p>
    <w:p w:rsidR="00AE283A" w:rsidRDefault="00AE283A" w:rsidP="00AE283A">
      <w:pPr>
        <w:pStyle w:val="a3"/>
        <w:jc w:val="center"/>
        <w:rPr>
          <w:sz w:val="16"/>
          <w:szCs w:val="16"/>
        </w:rPr>
      </w:pPr>
      <w:r w:rsidRPr="00AE283A">
        <w:rPr>
          <w:sz w:val="16"/>
          <w:szCs w:val="16"/>
        </w:rPr>
        <w:t>GONDOSAN OLVASSA EL, ÉRTSE MEG ÉS KÖVESSE AZ ÚTMUTATÓT MIEL</w:t>
      </w:r>
      <w:r w:rsidRPr="00AE283A">
        <w:rPr>
          <w:rFonts w:cs="TTE178AF90t00"/>
          <w:sz w:val="16"/>
          <w:szCs w:val="16"/>
        </w:rPr>
        <w:t>Ő</w:t>
      </w:r>
      <w:r w:rsidRPr="00AE283A">
        <w:rPr>
          <w:sz w:val="16"/>
          <w:szCs w:val="16"/>
        </w:rPr>
        <w:t>TT</w:t>
      </w:r>
      <w:r>
        <w:rPr>
          <w:sz w:val="16"/>
          <w:szCs w:val="16"/>
        </w:rPr>
        <w:t xml:space="preserve"> </w:t>
      </w:r>
      <w:r w:rsidRPr="00AE283A">
        <w:rPr>
          <w:sz w:val="16"/>
          <w:szCs w:val="16"/>
        </w:rPr>
        <w:t>ÜZEMBEHELYEZNÉ  ÉS HASZNÁLNÁ A TERMÉKET!</w:t>
      </w:r>
    </w:p>
    <w:p w:rsidR="00AE283A" w:rsidRPr="00750530" w:rsidRDefault="00AE283A" w:rsidP="00AE283A">
      <w:pPr>
        <w:pStyle w:val="a3"/>
        <w:jc w:val="center"/>
        <w:rPr>
          <w:b/>
          <w:sz w:val="28"/>
          <w:szCs w:val="28"/>
        </w:rPr>
      </w:pPr>
      <w:r w:rsidRPr="00750530">
        <w:rPr>
          <w:b/>
          <w:sz w:val="28"/>
          <w:szCs w:val="28"/>
        </w:rPr>
        <w:t xml:space="preserve">OLVASSA EL ÉS </w:t>
      </w:r>
      <w:r>
        <w:rPr>
          <w:b/>
          <w:sz w:val="28"/>
          <w:szCs w:val="28"/>
        </w:rPr>
        <w:t>KÖVESSE</w:t>
      </w:r>
      <w:r w:rsidRPr="00750530">
        <w:rPr>
          <w:b/>
          <w:sz w:val="28"/>
          <w:szCs w:val="28"/>
        </w:rPr>
        <w:t xml:space="preserve"> AZ UTASÍTÁSOKAT</w:t>
      </w:r>
    </w:p>
    <w:p w:rsidR="00AE283A" w:rsidRPr="00AE283A" w:rsidRDefault="00AE283A" w:rsidP="00AE283A">
      <w:pPr>
        <w:autoSpaceDE w:val="0"/>
        <w:autoSpaceDN w:val="0"/>
        <w:adjustRightInd w:val="0"/>
        <w:spacing w:after="0" w:line="240" w:lineRule="auto"/>
        <w:jc w:val="center"/>
        <w:rPr>
          <w:rFonts w:ascii="Helvetica-Bold" w:hAnsi="Helvetica-Bold" w:cs="Helvetica-Bold"/>
          <w:b/>
          <w:bCs/>
          <w:sz w:val="32"/>
          <w:szCs w:val="32"/>
        </w:rPr>
      </w:pPr>
      <w:r w:rsidRPr="00AE283A">
        <w:rPr>
          <w:rFonts w:ascii="Helvetica-Bold" w:hAnsi="Helvetica-Bold" w:cs="Helvetica-Bold"/>
          <w:b/>
          <w:bCs/>
          <w:sz w:val="32"/>
          <w:szCs w:val="32"/>
        </w:rPr>
        <w:t>FIGYELMEZTETÉS</w:t>
      </w:r>
    </w:p>
    <w:p w:rsidR="00AE283A" w:rsidRPr="00DE25D9" w:rsidRDefault="00AE283A" w:rsidP="009F1715">
      <w:pPr>
        <w:autoSpaceDE w:val="0"/>
        <w:autoSpaceDN w:val="0"/>
        <w:adjustRightInd w:val="0"/>
        <w:spacing w:after="0" w:line="240" w:lineRule="auto"/>
        <w:rPr>
          <w:rFonts w:ascii="Helvetica" w:hAnsi="Helvetica" w:cs="Helvetica"/>
          <w:sz w:val="19"/>
          <w:szCs w:val="19"/>
        </w:rPr>
      </w:pPr>
      <w:r>
        <w:rPr>
          <w:rFonts w:ascii="Symbol" w:hAnsi="Symbol" w:cs="Symbol"/>
          <w:sz w:val="19"/>
          <w:szCs w:val="19"/>
        </w:rPr>
        <w:t></w:t>
      </w:r>
      <w:r>
        <w:rPr>
          <w:rFonts w:ascii="Symbol" w:hAnsi="Symbol" w:cs="Symbol"/>
          <w:sz w:val="19"/>
          <w:szCs w:val="19"/>
        </w:rPr>
        <w:t></w:t>
      </w:r>
      <w:r>
        <w:rPr>
          <w:rFonts w:ascii="Helvetica" w:hAnsi="Helvetica" w:cs="Helvetica"/>
          <w:sz w:val="19"/>
          <w:szCs w:val="19"/>
        </w:rPr>
        <w:t xml:space="preserve"> </w:t>
      </w:r>
      <w:r w:rsidRPr="00DE25D9">
        <w:rPr>
          <w:rFonts w:ascii="Helvetica" w:hAnsi="Helvetica" w:cs="Helvetica"/>
          <w:sz w:val="19"/>
          <w:szCs w:val="19"/>
        </w:rPr>
        <w:t>A gyermekeket és a fogyatékkal élőket mindig felügyelje.</w:t>
      </w:r>
    </w:p>
    <w:p w:rsidR="00AE283A" w:rsidRPr="00DE25D9" w:rsidRDefault="00AE283A" w:rsidP="00AE283A">
      <w:pPr>
        <w:pStyle w:val="a3"/>
      </w:pPr>
      <w:r w:rsidRPr="00DE25D9">
        <w:rPr>
          <w:rFonts w:ascii="Symbol" w:hAnsi="Symbol" w:cs="Symbol"/>
        </w:rPr>
        <w:t></w:t>
      </w:r>
      <w:r w:rsidRPr="00DE25D9">
        <w:rPr>
          <w:rFonts w:ascii="Symbol" w:hAnsi="Symbol" w:cs="Symbol"/>
        </w:rPr>
        <w:t></w:t>
      </w:r>
      <w:r w:rsidRPr="00DE25D9">
        <w:t>A gyermekeket tartsa távol ettől a terméktől és az elektromos vezetéktől.</w:t>
      </w:r>
    </w:p>
    <w:p w:rsidR="00AE283A" w:rsidRPr="00B6435C" w:rsidRDefault="00AE283A" w:rsidP="00AE283A">
      <w:pPr>
        <w:pStyle w:val="a3"/>
      </w:pPr>
      <w:r w:rsidRPr="00B6435C">
        <w:rPr>
          <w:rFonts w:ascii="Symbol" w:hAnsi="Symbol" w:cs="Symbol"/>
        </w:rPr>
        <w:lastRenderedPageBreak/>
        <w:t></w:t>
      </w:r>
      <w:r w:rsidRPr="00B6435C">
        <w:rPr>
          <w:rFonts w:ascii="Symbol" w:hAnsi="Symbol" w:cs="Symbol"/>
        </w:rPr>
        <w:t></w:t>
      </w:r>
      <w:r w:rsidRPr="00B6435C">
        <w:rPr>
          <w:rFonts w:cs="Symbol"/>
        </w:rPr>
        <w:t>G</w:t>
      </w:r>
      <w:r w:rsidRPr="00B6435C">
        <w:t>yermekek ne játszanak a készülékkel. Takarítást és felhasználói karbantartást nem csinálhat gyerek felügyelet nélkül.</w:t>
      </w:r>
    </w:p>
    <w:p w:rsidR="00AE283A" w:rsidRPr="00B6435C" w:rsidRDefault="00AE283A" w:rsidP="00AE283A">
      <w:pPr>
        <w:autoSpaceDE w:val="0"/>
        <w:autoSpaceDN w:val="0"/>
        <w:adjustRightInd w:val="0"/>
        <w:spacing w:after="0" w:line="240" w:lineRule="auto"/>
        <w:rPr>
          <w:rFonts w:ascii="Helvetica" w:hAnsi="Helvetica" w:cs="Helvetica"/>
          <w:sz w:val="19"/>
          <w:szCs w:val="19"/>
        </w:rPr>
      </w:pPr>
      <w:r w:rsidRPr="00B6435C">
        <w:rPr>
          <w:rFonts w:ascii="Symbol" w:hAnsi="Symbol" w:cs="Symbol"/>
          <w:sz w:val="19"/>
          <w:szCs w:val="19"/>
        </w:rPr>
        <w:t></w:t>
      </w:r>
      <w:r w:rsidRPr="00B6435C">
        <w:rPr>
          <w:rFonts w:ascii="Symbol" w:hAnsi="Symbol" w:cs="Symbol"/>
          <w:sz w:val="19"/>
          <w:szCs w:val="19"/>
        </w:rPr>
        <w:t></w:t>
      </w:r>
      <w:r w:rsidRPr="00B6435C">
        <w:rPr>
          <w:rFonts w:ascii="Helvetica" w:hAnsi="Helvetica" w:cs="Helvetica"/>
          <w:sz w:val="19"/>
          <w:szCs w:val="19"/>
        </w:rPr>
        <w:t>A készüléket gyerekek 8 éves kortól és felette és olyan személyek  akik csökkent fizikai, érzékszervi vagy mentális képességekkel vagy nem megfelelő az ismerete és tapasztalata</w:t>
      </w:r>
      <w:r>
        <w:rPr>
          <w:rFonts w:ascii="Helvetica" w:hAnsi="Helvetica" w:cs="Helvetica"/>
          <w:sz w:val="19"/>
          <w:szCs w:val="19"/>
        </w:rPr>
        <w:t xml:space="preserve"> </w:t>
      </w:r>
      <w:r w:rsidRPr="00B6435C">
        <w:rPr>
          <w:rFonts w:ascii="Helvetica" w:hAnsi="Helvetica" w:cs="Helvetica"/>
          <w:sz w:val="19"/>
          <w:szCs w:val="19"/>
        </w:rPr>
        <w:t>használhatják, ha felügyeletet  vagy a készülék biztonságos használatára vonatkozó utasításokat megkapták és megértik a veszélyeket</w:t>
      </w:r>
    </w:p>
    <w:p w:rsidR="00AE283A" w:rsidRDefault="00AE283A" w:rsidP="00AE283A">
      <w:pPr>
        <w:pStyle w:val="a3"/>
      </w:pPr>
      <w:r>
        <w:rPr>
          <w:rFonts w:ascii="Symbol" w:hAnsi="Symbol" w:cs="Symbol"/>
        </w:rPr>
        <w:t></w:t>
      </w:r>
      <w:r>
        <w:rPr>
          <w:rFonts w:ascii="Symbol" w:hAnsi="Symbol" w:cs="Symbol"/>
        </w:rPr>
        <w:t></w:t>
      </w:r>
      <w:r>
        <w:t>Csak felnőtt szerelheti össze és szét.</w:t>
      </w:r>
      <w:r w:rsidR="009F1715">
        <w:t xml:space="preserve"> </w:t>
      </w:r>
      <w:r w:rsidR="009F1715" w:rsidRPr="009F1715">
        <w:t>A tisztítást és a felhasználó karbantartását egy 18 évesnél idősebb felnőttnek kell elvégeznie, aki ismeri az áramütés veszélyét.</w:t>
      </w:r>
    </w:p>
    <w:p w:rsidR="00AE283A" w:rsidRPr="00DE25D9" w:rsidRDefault="00AE283A" w:rsidP="00AE283A">
      <w:pPr>
        <w:pStyle w:val="a3"/>
      </w:pPr>
      <w:r w:rsidRPr="00DE25D9">
        <w:rPr>
          <w:rFonts w:ascii="Symbol" w:hAnsi="Symbol" w:cs="Symbol"/>
        </w:rPr>
        <w:t></w:t>
      </w:r>
      <w:r w:rsidRPr="00DE25D9">
        <w:rPr>
          <w:rFonts w:ascii="Symbol" w:hAnsi="Symbol" w:cs="Symbol"/>
        </w:rPr>
        <w:t></w:t>
      </w:r>
      <w:r w:rsidRPr="00DE25D9">
        <w:t xml:space="preserve">Az elektromos áramütés kockázata.  A </w:t>
      </w:r>
      <w:r w:rsidR="009F1715">
        <w:t>terméket</w:t>
      </w:r>
      <w:r w:rsidRPr="00DE25D9">
        <w:t xml:space="preserve"> csak földelt </w:t>
      </w:r>
      <w:r>
        <w:t>aljzathoz</w:t>
      </w:r>
    </w:p>
    <w:p w:rsidR="00AE283A" w:rsidRPr="00DE25D9" w:rsidRDefault="00AE283A" w:rsidP="00AE283A">
      <w:pPr>
        <w:pStyle w:val="a3"/>
      </w:pPr>
      <w:r w:rsidRPr="00DE25D9">
        <w:t>csatlakoztassa, amely FI-relével (életvédelmi relével) védett.  Hívjon egy szakképzett elektromos szerelőt, ha nem tudja eldönteni, hogy rendelkezik-e  FI-relével, amely max. 30mA érzékeny.</w:t>
      </w:r>
    </w:p>
    <w:p w:rsidR="00AE283A" w:rsidRDefault="00AE283A" w:rsidP="00AE283A">
      <w:pPr>
        <w:pStyle w:val="a3"/>
      </w:pPr>
      <w:r>
        <w:rPr>
          <w:rFonts w:ascii="Symbol" w:hAnsi="Symbol" w:cs="Symbol"/>
        </w:rPr>
        <w:t></w:t>
      </w:r>
      <w:r>
        <w:rPr>
          <w:rFonts w:ascii="Symbol" w:hAnsi="Symbol" w:cs="Symbol"/>
        </w:rPr>
        <w:t></w:t>
      </w:r>
      <w:r>
        <w:t>Mindig húzza ki a konnektorból a terméket, miel</w:t>
      </w:r>
      <w:r>
        <w:rPr>
          <w:rFonts w:ascii="TTE178AF90t00" w:hAnsi="TTE178AF90t00" w:cs="TTE178AF90t00"/>
        </w:rPr>
        <w:t>ő</w:t>
      </w:r>
      <w:r>
        <w:t>tt elmozdítaná, tisztítaná, szervizelné vagy a</w:t>
      </w:r>
    </w:p>
    <w:p w:rsidR="00AE283A" w:rsidRDefault="00AE283A" w:rsidP="00AE283A">
      <w:pPr>
        <w:pStyle w:val="a3"/>
      </w:pPr>
      <w:r>
        <w:t>terméken bármilyen beállítást végezne.</w:t>
      </w:r>
    </w:p>
    <w:p w:rsidR="00AE283A" w:rsidRDefault="00AE283A" w:rsidP="00AE283A">
      <w:pPr>
        <w:pStyle w:val="a3"/>
      </w:pPr>
      <w:r>
        <w:rPr>
          <w:rFonts w:ascii="Symbol" w:hAnsi="Symbol" w:cs="Symbol"/>
        </w:rPr>
        <w:t></w:t>
      </w:r>
      <w:r>
        <w:rPr>
          <w:rFonts w:ascii="Symbol" w:hAnsi="Symbol" w:cs="Symbol"/>
        </w:rPr>
        <w:t></w:t>
      </w:r>
      <w:r>
        <w:t>A dugó</w:t>
      </w:r>
      <w:r w:rsidR="00C26E01">
        <w:t>t mindig húzza ki esőben vagy ha hosszabb időre elmegy otthonról.</w:t>
      </w:r>
    </w:p>
    <w:p w:rsidR="00C26E01" w:rsidRPr="00C26E01" w:rsidRDefault="00C26E01" w:rsidP="00AE283A">
      <w:pPr>
        <w:pStyle w:val="a3"/>
      </w:pPr>
      <w:r>
        <w:rPr>
          <w:rFonts w:ascii="Symbol" w:hAnsi="Symbol" w:cs="Symbol"/>
        </w:rPr>
        <w:t></w:t>
      </w:r>
      <w:r>
        <w:rPr>
          <w:rFonts w:ascii="Symbol" w:hAnsi="Symbol" w:cs="Symbol"/>
        </w:rPr>
        <w:t></w:t>
      </w:r>
      <w:r>
        <w:rPr>
          <w:rFonts w:ascii="Symbol" w:hAnsi="Symbol" w:cs="Symbol"/>
        </w:rPr>
        <w:t></w:t>
      </w:r>
      <w:r>
        <w:rPr>
          <w:rFonts w:ascii="Symbol" w:hAnsi="Symbol" w:cs="Symbol"/>
        </w:rPr>
        <w:t></w:t>
      </w:r>
      <w:r>
        <w:rPr>
          <w:rFonts w:cs="Symbol"/>
        </w:rPr>
        <w:t>dugó mindig hozzáférhető legyen.</w:t>
      </w:r>
    </w:p>
    <w:p w:rsidR="00AE283A" w:rsidRDefault="00AE283A" w:rsidP="00AE283A">
      <w:pPr>
        <w:pStyle w:val="a3"/>
      </w:pPr>
      <w:r>
        <w:rPr>
          <w:rFonts w:ascii="Symbol" w:hAnsi="Symbol" w:cs="Symbol"/>
        </w:rPr>
        <w:t></w:t>
      </w:r>
      <w:r>
        <w:rPr>
          <w:rFonts w:ascii="Symbol" w:hAnsi="Symbol" w:cs="Symbol"/>
        </w:rPr>
        <w:t></w:t>
      </w:r>
      <w:r>
        <w:t>Ne temesse el az elektromos vezetéket. Helyezze a kábelt oda, ahol nem károsodhat fűnyíró-gép,</w:t>
      </w:r>
    </w:p>
    <w:p w:rsidR="00AE283A" w:rsidRDefault="00AE283A" w:rsidP="00AE283A">
      <w:pPr>
        <w:pStyle w:val="a3"/>
      </w:pPr>
      <w:r>
        <w:t>sövénynyíró olló és egyéb készülék által.</w:t>
      </w:r>
    </w:p>
    <w:p w:rsidR="00AE283A" w:rsidRDefault="00AE283A" w:rsidP="00AE283A">
      <w:pPr>
        <w:pStyle w:val="a3"/>
      </w:pPr>
      <w:r>
        <w:rPr>
          <w:rFonts w:ascii="Symbol" w:hAnsi="Symbol" w:cs="Symbol"/>
        </w:rPr>
        <w:t></w:t>
      </w:r>
      <w:r>
        <w:rPr>
          <w:rFonts w:ascii="Symbol" w:hAnsi="Symbol" w:cs="Symbol"/>
        </w:rPr>
        <w:t></w:t>
      </w:r>
      <w:r w:rsidR="000A759C">
        <w:rPr>
          <w:rFonts w:cs="Symbol"/>
        </w:rPr>
        <w:t xml:space="preserve">Ha a </w:t>
      </w:r>
      <w:r>
        <w:t>hálózati kábel megsérült</w:t>
      </w:r>
      <w:r w:rsidR="000A759C">
        <w:t>, azt a gyártó, a szerviz  vagy szakképzett szerelő cserélheti</w:t>
      </w:r>
      <w:r>
        <w:t>.</w:t>
      </w:r>
    </w:p>
    <w:p w:rsidR="00AE283A" w:rsidRDefault="00AE283A" w:rsidP="00AE283A">
      <w:pPr>
        <w:pStyle w:val="a3"/>
      </w:pPr>
      <w:r>
        <w:rPr>
          <w:rFonts w:ascii="Symbol" w:hAnsi="Symbol" w:cs="Symbol"/>
        </w:rPr>
        <w:t></w:t>
      </w:r>
      <w:r>
        <w:rPr>
          <w:rFonts w:ascii="Symbol" w:hAnsi="Symbol" w:cs="Symbol"/>
        </w:rPr>
        <w:t></w:t>
      </w:r>
      <w:r>
        <w:t>Az elektromos áramütés kockázatának mérséklése érdekében ne használjon hosszabbító</w:t>
      </w:r>
    </w:p>
    <w:p w:rsidR="00AE283A" w:rsidRDefault="00AE283A" w:rsidP="00AE283A">
      <w:pPr>
        <w:pStyle w:val="a3"/>
      </w:pPr>
      <w:r>
        <w:t>vezetéket, időzít</w:t>
      </w:r>
      <w:r>
        <w:rPr>
          <w:rFonts w:ascii="TTE178AF90t00" w:hAnsi="TTE178AF90t00" w:cs="TTE178AF90t00"/>
        </w:rPr>
        <w:t>ő</w:t>
      </w:r>
      <w:r>
        <w:t>t, elosztót az egység elektromos ellátására; használjon egy megfelelően</w:t>
      </w:r>
    </w:p>
    <w:p w:rsidR="00AE283A" w:rsidRDefault="00AE283A" w:rsidP="00AE283A">
      <w:pPr>
        <w:pStyle w:val="a3"/>
      </w:pPr>
      <w:r>
        <w:t>elhelyezett  földelt konnektort.</w:t>
      </w:r>
    </w:p>
    <w:p w:rsidR="00AE283A" w:rsidRDefault="00AE283A" w:rsidP="00AE283A">
      <w:pPr>
        <w:pStyle w:val="a3"/>
      </w:pPr>
      <w:r>
        <w:rPr>
          <w:rFonts w:ascii="Symbol" w:hAnsi="Symbol" w:cs="Symbol"/>
        </w:rPr>
        <w:t></w:t>
      </w:r>
      <w:r>
        <w:rPr>
          <w:rFonts w:ascii="Symbol" w:hAnsi="Symbol" w:cs="Symbol"/>
        </w:rPr>
        <w:t></w:t>
      </w:r>
      <w:r>
        <w:t>Ne dugja be a terméket a konnektorba vagy húzza ki onnan, ha vízben áll vagy nedves a keze.</w:t>
      </w:r>
    </w:p>
    <w:p w:rsidR="00AE283A" w:rsidRDefault="00AE283A" w:rsidP="00AE283A">
      <w:pPr>
        <w:pStyle w:val="a3"/>
      </w:pPr>
      <w:r>
        <w:rPr>
          <w:rFonts w:ascii="Symbol" w:hAnsi="Symbol" w:cs="Symbol"/>
        </w:rPr>
        <w:t></w:t>
      </w:r>
      <w:r>
        <w:rPr>
          <w:rFonts w:ascii="Symbol" w:hAnsi="Symbol" w:cs="Symbol"/>
        </w:rPr>
        <w:t></w:t>
      </w:r>
      <w:r>
        <w:t xml:space="preserve">Tartsa a </w:t>
      </w:r>
      <w:r w:rsidR="00E9295C">
        <w:t>terméket</w:t>
      </w:r>
      <w:r>
        <w:t xml:space="preserve"> a medencétől </w:t>
      </w:r>
      <w:r w:rsidR="00E9295C">
        <w:t>legalább 3,5</w:t>
      </w:r>
      <w:r w:rsidR="000A759C">
        <w:t>m-re</w:t>
      </w:r>
      <w:r>
        <w:t>.</w:t>
      </w:r>
    </w:p>
    <w:p w:rsidR="00AE283A" w:rsidRDefault="00AE283A" w:rsidP="00AE283A">
      <w:pPr>
        <w:pStyle w:val="a3"/>
      </w:pPr>
      <w:r>
        <w:rPr>
          <w:rFonts w:ascii="Symbol" w:hAnsi="Symbol" w:cs="Symbol"/>
        </w:rPr>
        <w:t></w:t>
      </w:r>
      <w:r>
        <w:rPr>
          <w:rFonts w:ascii="Symbol" w:hAnsi="Symbol" w:cs="Symbol"/>
        </w:rPr>
        <w:t></w:t>
      </w:r>
      <w:r>
        <w:t xml:space="preserve">Tartsa a termék dugóját több mint </w:t>
      </w:r>
      <w:r w:rsidR="00E9295C">
        <w:t>4</w:t>
      </w:r>
      <w:r>
        <w:t xml:space="preserve"> m-re a medencét</w:t>
      </w:r>
      <w:r>
        <w:rPr>
          <w:rFonts w:ascii="TTE178AF90t00" w:hAnsi="TTE178AF90t00" w:cs="TTE178AF90t00"/>
        </w:rPr>
        <w:t>ő</w:t>
      </w:r>
      <w:r>
        <w:t>l</w:t>
      </w:r>
      <w:r w:rsidR="00E9295C">
        <w:t>, legalább 1,2m magasan.</w:t>
      </w:r>
    </w:p>
    <w:p w:rsidR="00AE283A" w:rsidRDefault="00AE283A" w:rsidP="00AE283A">
      <w:pPr>
        <w:autoSpaceDE w:val="0"/>
        <w:autoSpaceDN w:val="0"/>
        <w:adjustRightInd w:val="0"/>
        <w:spacing w:after="0" w:line="240" w:lineRule="auto"/>
        <w:rPr>
          <w:rFonts w:ascii="Helvetica" w:hAnsi="Helvetica" w:cs="Helvetica"/>
          <w:sz w:val="19"/>
          <w:szCs w:val="19"/>
        </w:rPr>
      </w:pPr>
      <w:r>
        <w:rPr>
          <w:rFonts w:ascii="Symbol" w:hAnsi="Symbol" w:cs="Symbol"/>
          <w:sz w:val="19"/>
          <w:szCs w:val="19"/>
        </w:rPr>
        <w:t></w:t>
      </w:r>
      <w:r>
        <w:rPr>
          <w:rFonts w:ascii="Symbol" w:hAnsi="Symbol" w:cs="Symbol"/>
          <w:sz w:val="19"/>
          <w:szCs w:val="19"/>
        </w:rPr>
        <w:t></w:t>
      </w:r>
      <w:r>
        <w:rPr>
          <w:rFonts w:ascii="Helvetica" w:hAnsi="Helvetica" w:cs="Helvetica"/>
          <w:sz w:val="19"/>
          <w:szCs w:val="19"/>
        </w:rPr>
        <w:t>Ezt a terméket a medencétől távol helyezze el megelőzve, hogy a gyermekek a szivattyúra</w:t>
      </w:r>
    </w:p>
    <w:p w:rsidR="00AE283A" w:rsidRDefault="00AE283A" w:rsidP="00AE283A">
      <w:pPr>
        <w:pStyle w:val="a3"/>
      </w:pPr>
      <w:r>
        <w:t>ráállva elérjék a medencét.</w:t>
      </w:r>
    </w:p>
    <w:p w:rsidR="00AE283A" w:rsidRDefault="00AE283A" w:rsidP="00AE283A">
      <w:pPr>
        <w:pStyle w:val="a3"/>
      </w:pPr>
      <w:r>
        <w:rPr>
          <w:rFonts w:ascii="Symbol" w:hAnsi="Symbol" w:cs="Symbol"/>
        </w:rPr>
        <w:t></w:t>
      </w:r>
      <w:r>
        <w:rPr>
          <w:rFonts w:ascii="Symbol" w:hAnsi="Symbol" w:cs="Symbol"/>
        </w:rPr>
        <w:t></w:t>
      </w:r>
      <w:r>
        <w:t>A keringető</w:t>
      </w:r>
      <w:r>
        <w:rPr>
          <w:rFonts w:ascii="TTE178AF90t00" w:hAnsi="TTE178AF90t00" w:cs="TTE178AF90t00"/>
        </w:rPr>
        <w:t xml:space="preserve"> </w:t>
      </w:r>
      <w:r>
        <w:t>szivattyút ne működtesse, ha a medencét használják.</w:t>
      </w:r>
    </w:p>
    <w:p w:rsidR="00AE283A" w:rsidRDefault="00AE283A" w:rsidP="00AE283A">
      <w:pPr>
        <w:pStyle w:val="a3"/>
      </w:pPr>
      <w:r>
        <w:rPr>
          <w:rFonts w:ascii="Symbol" w:hAnsi="Symbol" w:cs="Symbol"/>
        </w:rPr>
        <w:t></w:t>
      </w:r>
      <w:r>
        <w:rPr>
          <w:rFonts w:ascii="Symbol" w:hAnsi="Symbol" w:cs="Symbol"/>
        </w:rPr>
        <w:t></w:t>
      </w:r>
      <w:r>
        <w:t>Ez a termék csak mobil medencékhez használható. Ne használja tartósan üzembe helyezett</w:t>
      </w:r>
    </w:p>
    <w:p w:rsidR="00AE283A" w:rsidRDefault="00AE283A" w:rsidP="00AE283A">
      <w:pPr>
        <w:pStyle w:val="a3"/>
      </w:pPr>
      <w:r>
        <w:t>medencékhez. A mobil medencét úgy alakították ki, hogy könnyedén szétszedhető</w:t>
      </w:r>
      <w:r>
        <w:rPr>
          <w:rFonts w:ascii="TTE178AF90t00" w:hAnsi="TTE178AF90t00" w:cs="TTE178AF90t00"/>
        </w:rPr>
        <w:t xml:space="preserve"> </w:t>
      </w:r>
      <w:r>
        <w:t>legyen</w:t>
      </w:r>
    </w:p>
    <w:p w:rsidR="00AE283A" w:rsidRDefault="00AE283A" w:rsidP="00AE283A">
      <w:pPr>
        <w:pStyle w:val="a3"/>
      </w:pPr>
      <w:r>
        <w:t>tárolás céljából és újra összerakható az eredeti konfigurációjába.</w:t>
      </w:r>
    </w:p>
    <w:p w:rsidR="000A759C" w:rsidRDefault="000A759C" w:rsidP="00AE283A">
      <w:pPr>
        <w:pStyle w:val="a3"/>
      </w:pPr>
      <w:r>
        <w:rPr>
          <w:rFonts w:ascii="Symbol" w:hAnsi="Symbol" w:cs="Symbol"/>
        </w:rPr>
        <w:t></w:t>
      </w:r>
      <w:r>
        <w:t xml:space="preserve">  A kockázatok csökkentése érdekében soha ne lépjen a medencébe, ha szívószűrő </w:t>
      </w:r>
      <w:r w:rsidR="005D2857">
        <w:t>laza, törött, repedt, sérült vagy hiányzik. Cserélje ki azonnal a hibás részt.</w:t>
      </w:r>
    </w:p>
    <w:p w:rsidR="005D2857" w:rsidRDefault="00101AC7" w:rsidP="00AE283A">
      <w:pPr>
        <w:pStyle w:val="a3"/>
      </w:pPr>
      <w:r>
        <w:rPr>
          <w:rFonts w:ascii="Symbol" w:hAnsi="Symbol" w:cs="Symbol"/>
        </w:rPr>
        <w:t></w:t>
      </w:r>
      <w:r w:rsidR="005D2857">
        <w:t xml:space="preserve">  Soha ne játsszon vagy ússzon a szívórész közelében. A test és a haj is odatapadhat és sérülést vagy fulladást is okozhat.</w:t>
      </w:r>
    </w:p>
    <w:p w:rsidR="005D2857" w:rsidRDefault="00101AC7" w:rsidP="00AE283A">
      <w:pPr>
        <w:pStyle w:val="a3"/>
      </w:pPr>
      <w:r>
        <w:rPr>
          <w:rFonts w:ascii="Symbol" w:hAnsi="Symbol" w:cs="Symbol"/>
        </w:rPr>
        <w:t></w:t>
      </w:r>
      <w:r w:rsidR="005D2857">
        <w:t xml:space="preserve">  A készülék károsodásának és sérülésének veszélye elkerülésére mindig kapcsolja le a szivattyút </w:t>
      </w:r>
      <w:r>
        <w:t>szűrő pozició váltás esetén.</w:t>
      </w:r>
    </w:p>
    <w:p w:rsidR="00101AC7" w:rsidRDefault="00101AC7" w:rsidP="00AE283A">
      <w:pPr>
        <w:pStyle w:val="a3"/>
      </w:pPr>
      <w:r>
        <w:rPr>
          <w:rFonts w:ascii="Symbol" w:hAnsi="Symbol" w:cs="Symbol"/>
        </w:rPr>
        <w:t></w:t>
      </w:r>
      <w:r>
        <w:t xml:space="preserve"> Soha ne működtesse a terméket a max. üzemi nyomás felett. Nyomásmérő mutatja.</w:t>
      </w:r>
    </w:p>
    <w:p w:rsidR="00101AC7" w:rsidRDefault="00101AC7" w:rsidP="00AE283A">
      <w:pPr>
        <w:pStyle w:val="a3"/>
      </w:pPr>
      <w:r>
        <w:rPr>
          <w:rFonts w:ascii="Symbol" w:hAnsi="Symbol" w:cs="Symbol"/>
        </w:rPr>
        <w:t></w:t>
      </w:r>
      <w:r>
        <w:t xml:space="preserve"> Veszélyes nyomás. Helytelen tartályfedél szerelés esetén a nyomás kifújja a fedelet és súlyos sérülést, anyagi kárt vagy akár halált is okozhat. </w:t>
      </w:r>
    </w:p>
    <w:p w:rsidR="00AE283A" w:rsidRDefault="00AE283A" w:rsidP="00101AC7">
      <w:pPr>
        <w:ind w:right="-142"/>
      </w:pPr>
      <w:r>
        <w:rPr>
          <w:rFonts w:ascii="Symbol" w:hAnsi="Symbol" w:cs="Symbol"/>
        </w:rPr>
        <w:t></w:t>
      </w:r>
      <w:r>
        <w:rPr>
          <w:rFonts w:ascii="Symbol" w:hAnsi="Symbol" w:cs="Symbol"/>
        </w:rPr>
        <w:t></w:t>
      </w:r>
      <w:r>
        <w:t>Ezt a terméket csak a kézikönyvben leírt célokra lehet használni!</w:t>
      </w:r>
    </w:p>
    <w:p w:rsidR="00AE283A" w:rsidRDefault="00AE283A" w:rsidP="00AE283A">
      <w:pPr>
        <w:autoSpaceDE w:val="0"/>
        <w:autoSpaceDN w:val="0"/>
        <w:adjustRightInd w:val="0"/>
        <w:spacing w:after="0" w:line="240" w:lineRule="auto"/>
        <w:rPr>
          <w:rFonts w:ascii="Helvetica-Bold" w:hAnsi="Helvetica-Bold" w:cs="Helvetica-Bold"/>
          <w:b/>
          <w:bCs/>
          <w:sz w:val="19"/>
          <w:szCs w:val="19"/>
        </w:rPr>
      </w:pPr>
      <w:r>
        <w:rPr>
          <w:rFonts w:ascii="Helvetica-Bold" w:hAnsi="Helvetica-Bold" w:cs="Helvetica-Bold"/>
          <w:b/>
          <w:bCs/>
          <w:sz w:val="19"/>
          <w:szCs w:val="19"/>
        </w:rPr>
        <w:t>A FENTI FIGYELMEZTETÉSEK BE NEM TARTÁSA ANYAGI KÁROKAT, ELEKTROMOS</w:t>
      </w:r>
    </w:p>
    <w:p w:rsidR="00AE283A" w:rsidRDefault="00AE283A" w:rsidP="00AE283A">
      <w:pPr>
        <w:pStyle w:val="a3"/>
        <w:rPr>
          <w:rFonts w:ascii="Helvetica-Bold" w:hAnsi="Helvetica-Bold" w:cs="Helvetica-Bold"/>
          <w:b/>
          <w:bCs/>
          <w:sz w:val="19"/>
          <w:szCs w:val="19"/>
        </w:rPr>
      </w:pPr>
      <w:r>
        <w:rPr>
          <w:rFonts w:ascii="Helvetica-Bold" w:hAnsi="Helvetica-Bold" w:cs="Helvetica-Bold"/>
          <w:b/>
          <w:bCs/>
          <w:sz w:val="19"/>
          <w:szCs w:val="19"/>
        </w:rPr>
        <w:t>ÁRAMÜTÉST, KOMOLY SÉRÜLÉSEKET VAGY HALÁLT OKOZHAT.</w:t>
      </w:r>
    </w:p>
    <w:p w:rsidR="00AE283A" w:rsidRDefault="00AE283A" w:rsidP="00AE283A">
      <w:pPr>
        <w:pStyle w:val="a3"/>
      </w:pPr>
      <w:r>
        <w:t>A termékhez tartozó figyelmeztetők, útmutatók és biztonsági előírások a víz-rekreációs eszközök</w:t>
      </w:r>
    </w:p>
    <w:p w:rsidR="00AE283A" w:rsidRDefault="00AE283A" w:rsidP="00AE283A">
      <w:pPr>
        <w:pStyle w:val="a3"/>
      </w:pPr>
      <w:r>
        <w:t>néhány általános veszélyeit mutatják be, és nem fedik át a kockázat és veszély minden esetét.</w:t>
      </w:r>
    </w:p>
    <w:p w:rsidR="00AE283A" w:rsidRDefault="00AE283A" w:rsidP="00AE283A">
      <w:pPr>
        <w:pStyle w:val="a3"/>
      </w:pPr>
      <w:r>
        <w:t>Kérjük, használja a józan eszét és a jó ítélőképességét, amikor bármilyen vízi tevékenységet élvez.</w:t>
      </w:r>
    </w:p>
    <w:p w:rsidR="00521752" w:rsidRPr="008833A6" w:rsidRDefault="00521752" w:rsidP="00521752">
      <w:pPr>
        <w:pStyle w:val="a3"/>
        <w:jc w:val="center"/>
        <w:rPr>
          <w:b/>
          <w:sz w:val="28"/>
          <w:szCs w:val="28"/>
        </w:rPr>
      </w:pPr>
      <w:r>
        <w:rPr>
          <w:b/>
          <w:sz w:val="28"/>
          <w:szCs w:val="28"/>
        </w:rPr>
        <w:t>ALKATRÉSZ LISTA</w:t>
      </w:r>
    </w:p>
    <w:p w:rsidR="00521752" w:rsidRDefault="00521752" w:rsidP="00521752">
      <w:pPr>
        <w:pStyle w:val="a3"/>
        <w:jc w:val="center"/>
      </w:pPr>
      <w:r>
        <w:t>A termék összeszerelése előtt, szánjon néhány percet a tartozékok ellenőrzésére és ismerkedjen meg</w:t>
      </w:r>
    </w:p>
    <w:p w:rsidR="00521752" w:rsidRDefault="00521752" w:rsidP="00521752">
      <w:pPr>
        <w:pStyle w:val="a3"/>
        <w:jc w:val="center"/>
      </w:pPr>
      <w:r>
        <w:t>minden alkatrésszel.</w:t>
      </w:r>
    </w:p>
    <w:p w:rsidR="00AE283A" w:rsidRDefault="00A943C7" w:rsidP="00AE283A">
      <w:pPr>
        <w:pStyle w:val="a3"/>
      </w:pPr>
      <w:r>
        <w:lastRenderedPageBreak/>
        <w:t xml:space="preserve">   </w:t>
      </w:r>
      <w:r w:rsidR="00B14EA4">
        <w:rPr>
          <w:noProof/>
          <w:lang w:val="en-US" w:eastAsia="zh-CN"/>
        </w:rPr>
        <w:drawing>
          <wp:inline distT="0" distB="0" distL="0" distR="0" wp14:anchorId="4B67DE44" wp14:editId="62BD5E2F">
            <wp:extent cx="5695950" cy="61722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95950" cy="6172200"/>
                    </a:xfrm>
                    <a:prstGeom prst="rect">
                      <a:avLst/>
                    </a:prstGeom>
                  </pic:spPr>
                </pic:pic>
              </a:graphicData>
            </a:graphic>
          </wp:inline>
        </w:drawing>
      </w:r>
    </w:p>
    <w:p w:rsidR="00C07583" w:rsidRDefault="00C07583" w:rsidP="00C07583">
      <w:pPr>
        <w:pStyle w:val="Default"/>
        <w:rPr>
          <w:rFonts w:ascii="Calibri" w:hAnsi="Calibri"/>
          <w:sz w:val="22"/>
          <w:szCs w:val="22"/>
        </w:rPr>
      </w:pPr>
    </w:p>
    <w:p w:rsidR="00A943C7" w:rsidRPr="00A943C7" w:rsidRDefault="0097724A" w:rsidP="00A943C7">
      <w:pPr>
        <w:pStyle w:val="Default"/>
        <w:rPr>
          <w:rFonts w:ascii="Calibri" w:hAnsi="Calibri"/>
          <w:sz w:val="22"/>
          <w:szCs w:val="22"/>
        </w:rPr>
      </w:pPr>
      <w:r>
        <w:rPr>
          <w:rFonts w:ascii="Calibri" w:hAnsi="Calibri"/>
          <w:sz w:val="22"/>
          <w:szCs w:val="22"/>
        </w:rPr>
        <w:t xml:space="preserve">”*” ; </w:t>
      </w:r>
      <w:r w:rsidR="00A943C7" w:rsidRPr="00A943C7">
        <w:rPr>
          <w:rFonts w:ascii="Calibri" w:hAnsi="Calibri"/>
          <w:sz w:val="22"/>
          <w:szCs w:val="22"/>
        </w:rPr>
        <w:t>Ezek a részek nem tartoznak bele, ha ez</w:t>
      </w:r>
      <w:r w:rsidR="00A943C7">
        <w:rPr>
          <w:rFonts w:ascii="Calibri" w:hAnsi="Calibri"/>
          <w:sz w:val="22"/>
          <w:szCs w:val="22"/>
        </w:rPr>
        <w:t>t</w:t>
      </w:r>
      <w:r w:rsidR="00A943C7" w:rsidRPr="00A943C7">
        <w:rPr>
          <w:rFonts w:ascii="Calibri" w:hAnsi="Calibri"/>
          <w:sz w:val="22"/>
          <w:szCs w:val="22"/>
        </w:rPr>
        <w:t xml:space="preserve"> a szivattyú</w:t>
      </w:r>
      <w:r w:rsidR="00A943C7">
        <w:rPr>
          <w:rFonts w:ascii="Calibri" w:hAnsi="Calibri"/>
          <w:sz w:val="22"/>
          <w:szCs w:val="22"/>
        </w:rPr>
        <w:t>t</w:t>
      </w:r>
      <w:r w:rsidR="00A943C7" w:rsidRPr="00A943C7">
        <w:rPr>
          <w:rFonts w:ascii="Calibri" w:hAnsi="Calibri"/>
          <w:sz w:val="22"/>
          <w:szCs w:val="22"/>
        </w:rPr>
        <w:t xml:space="preserve"> nem vásárolt</w:t>
      </w:r>
      <w:r w:rsidR="00A943C7">
        <w:rPr>
          <w:rFonts w:ascii="Calibri" w:hAnsi="Calibri"/>
          <w:sz w:val="22"/>
          <w:szCs w:val="22"/>
        </w:rPr>
        <w:t xml:space="preserve">a a </w:t>
      </w:r>
      <w:r w:rsidR="00A943C7" w:rsidRPr="00A943C7">
        <w:rPr>
          <w:rFonts w:ascii="Calibri" w:hAnsi="Calibri"/>
          <w:sz w:val="22"/>
          <w:szCs w:val="22"/>
        </w:rPr>
        <w:t xml:space="preserve"> medence részeként</w:t>
      </w:r>
      <w:r w:rsidR="00A943C7">
        <w:rPr>
          <w:rFonts w:ascii="Calibri" w:hAnsi="Calibri"/>
          <w:sz w:val="22"/>
          <w:szCs w:val="22"/>
        </w:rPr>
        <w:t>.</w:t>
      </w:r>
    </w:p>
    <w:p w:rsidR="00C07583" w:rsidRDefault="00A943C7" w:rsidP="00A943C7">
      <w:pPr>
        <w:pStyle w:val="Default"/>
        <w:rPr>
          <w:rFonts w:ascii="Calibri" w:hAnsi="Calibri"/>
          <w:sz w:val="22"/>
          <w:szCs w:val="22"/>
        </w:rPr>
      </w:pPr>
      <w:r w:rsidRPr="00A943C7">
        <w:rPr>
          <w:rFonts w:ascii="Calibri" w:hAnsi="Calibri"/>
          <w:sz w:val="22"/>
          <w:szCs w:val="22"/>
        </w:rPr>
        <w:t xml:space="preserve"> Ha sz</w:t>
      </w:r>
      <w:r>
        <w:rPr>
          <w:rFonts w:ascii="Calibri" w:hAnsi="Calibri"/>
          <w:sz w:val="22"/>
          <w:szCs w:val="22"/>
        </w:rPr>
        <w:t>ükséges, rendelje meg ezeket a  hivatalos szervizközponttó</w:t>
      </w:r>
      <w:r w:rsidRPr="00A943C7">
        <w:rPr>
          <w:rFonts w:ascii="Calibri" w:hAnsi="Calibri"/>
          <w:sz w:val="22"/>
          <w:szCs w:val="22"/>
        </w:rPr>
        <w:t>l.</w:t>
      </w:r>
    </w:p>
    <w:p w:rsidR="0097724A" w:rsidRPr="008833A6" w:rsidRDefault="0097724A" w:rsidP="0097724A">
      <w:pPr>
        <w:autoSpaceDE w:val="0"/>
        <w:autoSpaceDN w:val="0"/>
        <w:adjustRightInd w:val="0"/>
        <w:spacing w:after="0" w:line="240" w:lineRule="auto"/>
        <w:rPr>
          <w:rFonts w:cs="Helvetica"/>
        </w:rPr>
      </w:pPr>
      <w:r w:rsidRPr="00A943C7">
        <w:rPr>
          <w:b/>
        </w:rPr>
        <w:t>MEGJEGYZÉS:</w:t>
      </w:r>
      <w:r>
        <w:t xml:space="preserve"> </w:t>
      </w:r>
      <w:r w:rsidRPr="008833A6">
        <w:rPr>
          <w:rFonts w:cs="Helvetica"/>
        </w:rPr>
        <w:t>A rajzok csak illusztrációként szolgálnak. Nem tükrözik az aktuális terméket. Nem</w:t>
      </w:r>
    </w:p>
    <w:p w:rsidR="0097724A" w:rsidRPr="008833A6" w:rsidRDefault="0097724A" w:rsidP="0097724A">
      <w:pPr>
        <w:pStyle w:val="a3"/>
        <w:rPr>
          <w:rFonts w:cs="Helvetica"/>
        </w:rPr>
      </w:pPr>
      <w:r w:rsidRPr="008833A6">
        <w:rPr>
          <w:rFonts w:cs="Helvetica"/>
        </w:rPr>
        <w:t>méretarányosak.</w:t>
      </w:r>
    </w:p>
    <w:p w:rsidR="0097724A" w:rsidRDefault="0097724A" w:rsidP="00C07583">
      <w:pPr>
        <w:pStyle w:val="Default"/>
        <w:rPr>
          <w:rFonts w:ascii="Calibri" w:hAnsi="Calibri"/>
          <w:sz w:val="22"/>
          <w:szCs w:val="22"/>
        </w:rPr>
      </w:pPr>
    </w:p>
    <w:p w:rsidR="00C07583" w:rsidRDefault="00C07583" w:rsidP="00C07583">
      <w:pPr>
        <w:pStyle w:val="Default"/>
        <w:rPr>
          <w:rFonts w:ascii="Calibri" w:hAnsi="Calibri"/>
          <w:sz w:val="22"/>
          <w:szCs w:val="22"/>
        </w:rPr>
      </w:pPr>
    </w:p>
    <w:p w:rsidR="00B14EA4" w:rsidRDefault="00B14EA4" w:rsidP="00CB0654">
      <w:pPr>
        <w:pStyle w:val="a3"/>
        <w:jc w:val="center"/>
        <w:rPr>
          <w:b/>
          <w:sz w:val="28"/>
          <w:szCs w:val="28"/>
        </w:rPr>
      </w:pPr>
    </w:p>
    <w:p w:rsidR="004F152C" w:rsidRDefault="004F152C" w:rsidP="00CB0654">
      <w:pPr>
        <w:pStyle w:val="a3"/>
        <w:jc w:val="center"/>
        <w:rPr>
          <w:b/>
          <w:sz w:val="28"/>
          <w:szCs w:val="28"/>
        </w:rPr>
      </w:pPr>
    </w:p>
    <w:p w:rsidR="004F152C" w:rsidRDefault="004F152C" w:rsidP="00CB0654">
      <w:pPr>
        <w:pStyle w:val="a3"/>
        <w:jc w:val="center"/>
        <w:rPr>
          <w:b/>
          <w:sz w:val="28"/>
          <w:szCs w:val="28"/>
        </w:rPr>
      </w:pPr>
    </w:p>
    <w:p w:rsidR="004F152C" w:rsidRDefault="004F152C" w:rsidP="00CB0654">
      <w:pPr>
        <w:pStyle w:val="a3"/>
        <w:jc w:val="center"/>
        <w:rPr>
          <w:b/>
          <w:sz w:val="28"/>
          <w:szCs w:val="28"/>
        </w:rPr>
      </w:pPr>
    </w:p>
    <w:p w:rsidR="004F152C" w:rsidRDefault="004F152C" w:rsidP="00CB0654">
      <w:pPr>
        <w:pStyle w:val="a3"/>
        <w:jc w:val="center"/>
        <w:rPr>
          <w:b/>
          <w:sz w:val="28"/>
          <w:szCs w:val="28"/>
        </w:rPr>
      </w:pPr>
    </w:p>
    <w:p w:rsidR="00CB0654" w:rsidRPr="008833A6" w:rsidRDefault="00CB0654" w:rsidP="00CB0654">
      <w:pPr>
        <w:pStyle w:val="a3"/>
        <w:jc w:val="center"/>
        <w:rPr>
          <w:b/>
          <w:sz w:val="28"/>
          <w:szCs w:val="28"/>
        </w:rPr>
      </w:pPr>
      <w:r>
        <w:rPr>
          <w:b/>
          <w:sz w:val="28"/>
          <w:szCs w:val="28"/>
        </w:rPr>
        <w:lastRenderedPageBreak/>
        <w:t>ALKATRÉSZ LISTA</w:t>
      </w:r>
    </w:p>
    <w:p w:rsidR="00CB0654" w:rsidRDefault="00CB0654" w:rsidP="00CB0654">
      <w:pPr>
        <w:pStyle w:val="a3"/>
        <w:jc w:val="center"/>
      </w:pPr>
      <w:r>
        <w:t>A termék összeszerelése előtt, szánjon néhány percet a tartozékok ellenőrzésére és ismerkedjen meg</w:t>
      </w:r>
    </w:p>
    <w:p w:rsidR="00CB0654" w:rsidRDefault="00CB0654" w:rsidP="00CB0654">
      <w:pPr>
        <w:pStyle w:val="a3"/>
        <w:jc w:val="center"/>
      </w:pPr>
      <w:r>
        <w:t>minden alkatrésszel.</w:t>
      </w:r>
    </w:p>
    <w:p w:rsidR="00B73F70" w:rsidRDefault="00B73F70" w:rsidP="00CB0654">
      <w:pPr>
        <w:pStyle w:val="a3"/>
        <w:jc w:val="center"/>
      </w:pPr>
    </w:p>
    <w:p w:rsidR="00B73F70" w:rsidRPr="002A70A2" w:rsidRDefault="00B73F70" w:rsidP="00B73F70">
      <w:pPr>
        <w:pStyle w:val="a3"/>
        <w:rPr>
          <w:rFonts w:ascii="Arial" w:hAnsi="Arial" w:cs="Arial"/>
          <w:b/>
          <w:sz w:val="20"/>
          <w:szCs w:val="20"/>
        </w:rPr>
      </w:pPr>
      <w:r w:rsidRPr="002A70A2">
        <w:rPr>
          <w:rFonts w:ascii="Arial" w:hAnsi="Arial" w:cs="Arial"/>
          <w:b/>
          <w:sz w:val="20"/>
          <w:szCs w:val="20"/>
        </w:rPr>
        <w:t>Ha a szivattyút külön vásárolta, akkor csak a következő bemeneti szerelvényelemeket tartalmazza:</w:t>
      </w:r>
    </w:p>
    <w:p w:rsidR="00B73F70" w:rsidRDefault="00B73F70" w:rsidP="00B73F70">
      <w:pPr>
        <w:pStyle w:val="a3"/>
      </w:pPr>
      <w:r>
        <w:rPr>
          <w:rFonts w:ascii="Arial" w:hAnsi="Arial" w:cs="Arial"/>
          <w:noProof/>
          <w:sz w:val="24"/>
          <w:szCs w:val="24"/>
          <w:lang w:val="en-US" w:eastAsia="zh-CN"/>
        </w:rPr>
        <w:drawing>
          <wp:inline distT="0" distB="0" distL="0" distR="0" wp14:anchorId="633D4D90" wp14:editId="41D57876">
            <wp:extent cx="3804823" cy="2320505"/>
            <wp:effectExtent l="19050" t="0" r="5177" b="0"/>
            <wp:docPr id="18"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806777" cy="2321696"/>
                    </a:xfrm>
                    <a:prstGeom prst="rect">
                      <a:avLst/>
                    </a:prstGeom>
                    <a:noFill/>
                    <a:ln w="9525">
                      <a:noFill/>
                      <a:miter lim="800000"/>
                      <a:headEnd/>
                      <a:tailEnd/>
                    </a:ln>
                  </pic:spPr>
                </pic:pic>
              </a:graphicData>
            </a:graphic>
          </wp:inline>
        </w:drawing>
      </w:r>
    </w:p>
    <w:p w:rsidR="00B73F70" w:rsidRPr="002A70A2" w:rsidRDefault="00B73F70" w:rsidP="00B73F70">
      <w:pPr>
        <w:pStyle w:val="a3"/>
        <w:rPr>
          <w:rFonts w:ascii="Arial" w:hAnsi="Arial" w:cs="Arial"/>
          <w:b/>
          <w:sz w:val="20"/>
          <w:szCs w:val="20"/>
        </w:rPr>
      </w:pPr>
      <w:r w:rsidRPr="002A70A2">
        <w:rPr>
          <w:rFonts w:ascii="Arial" w:hAnsi="Arial" w:cs="Arial"/>
          <w:b/>
          <w:sz w:val="20"/>
          <w:szCs w:val="20"/>
        </w:rPr>
        <w:t>Ha a szivattyút egy 1-1/2"-es (38 mm-es) csatlakozókkal/tömlőkkel ellátott medencekészlet részeként vásárolta, az alábbi szerelvény alkatrészeket tartalmazza:</w:t>
      </w:r>
    </w:p>
    <w:p w:rsidR="00B73F70" w:rsidRDefault="00B73F70" w:rsidP="00B73F70">
      <w:pPr>
        <w:pStyle w:val="a3"/>
      </w:pPr>
      <w:r>
        <w:rPr>
          <w:rFonts w:ascii="Arial" w:hAnsi="Arial" w:cs="Arial"/>
          <w:noProof/>
          <w:sz w:val="24"/>
          <w:szCs w:val="24"/>
          <w:lang w:val="en-US" w:eastAsia="zh-CN"/>
        </w:rPr>
        <w:drawing>
          <wp:inline distT="0" distB="0" distL="0" distR="0" wp14:anchorId="57908CC6" wp14:editId="5F75777F">
            <wp:extent cx="5760720" cy="1751965"/>
            <wp:effectExtent l="0" t="0" r="0" b="635"/>
            <wp:docPr id="22"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760720" cy="1751965"/>
                    </a:xfrm>
                    <a:prstGeom prst="rect">
                      <a:avLst/>
                    </a:prstGeom>
                    <a:noFill/>
                    <a:ln w="9525">
                      <a:noFill/>
                      <a:miter lim="800000"/>
                      <a:headEnd/>
                      <a:tailEnd/>
                    </a:ln>
                  </pic:spPr>
                </pic:pic>
              </a:graphicData>
            </a:graphic>
          </wp:inline>
        </w:drawing>
      </w:r>
    </w:p>
    <w:p w:rsidR="00B73F70" w:rsidRDefault="00B73F70" w:rsidP="00B73F70">
      <w:pPr>
        <w:pStyle w:val="a3"/>
        <w:rPr>
          <w:rFonts w:ascii="Arial" w:hAnsi="Arial" w:cs="Arial"/>
          <w:b/>
          <w:sz w:val="20"/>
          <w:szCs w:val="20"/>
        </w:rPr>
      </w:pPr>
      <w:r w:rsidRPr="002A70A2">
        <w:rPr>
          <w:rFonts w:ascii="Arial" w:hAnsi="Arial" w:cs="Arial"/>
          <w:b/>
          <w:sz w:val="20"/>
          <w:szCs w:val="20"/>
        </w:rPr>
        <w:t>Ha a szivattyút 1-1/4"-es (32 mm-es) csatlakozásokkal/tömlőkkel ellátott medencekészlet részeként vásárolta, az alábbi szerelvényrészeket tartalmazza:</w:t>
      </w:r>
    </w:p>
    <w:p w:rsidR="00B73F70" w:rsidRPr="00B73F70" w:rsidRDefault="00B73F70" w:rsidP="00B73F70">
      <w:pPr>
        <w:pStyle w:val="a3"/>
      </w:pPr>
    </w:p>
    <w:p w:rsidR="00CB0654" w:rsidRDefault="00B73F70" w:rsidP="00B73F70">
      <w:pPr>
        <w:pStyle w:val="a3"/>
      </w:pPr>
      <w:r>
        <w:rPr>
          <w:noProof/>
          <w:lang w:val="en-US" w:eastAsia="zh-CN"/>
        </w:rPr>
        <w:drawing>
          <wp:inline distT="0" distB="0" distL="0" distR="0" wp14:anchorId="5ED35C89" wp14:editId="6D91EF53">
            <wp:extent cx="5760720" cy="1760855"/>
            <wp:effectExtent l="0" t="0" r="0" b="0"/>
            <wp:docPr id="36"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760720" cy="1760855"/>
                    </a:xfrm>
                    <a:prstGeom prst="rect">
                      <a:avLst/>
                    </a:prstGeom>
                    <a:noFill/>
                    <a:ln w="9525">
                      <a:noFill/>
                      <a:miter lim="800000"/>
                      <a:headEnd/>
                      <a:tailEnd/>
                    </a:ln>
                  </pic:spPr>
                </pic:pic>
              </a:graphicData>
            </a:graphic>
          </wp:inline>
        </w:drawing>
      </w:r>
    </w:p>
    <w:p w:rsidR="00B73F70" w:rsidRDefault="00B73F70" w:rsidP="00B73F70">
      <w:pPr>
        <w:pStyle w:val="a3"/>
      </w:pPr>
    </w:p>
    <w:p w:rsidR="00B73F70" w:rsidRPr="002A70A2" w:rsidRDefault="00B73F70" w:rsidP="00B73F70">
      <w:pPr>
        <w:pStyle w:val="a3"/>
        <w:rPr>
          <w:rFonts w:ascii="Arial" w:hAnsi="Arial" w:cs="Arial"/>
          <w:sz w:val="24"/>
          <w:szCs w:val="24"/>
        </w:rPr>
      </w:pPr>
      <w:r w:rsidRPr="002A70A2">
        <w:rPr>
          <w:rFonts w:ascii="Arial" w:hAnsi="Arial" w:cs="Arial"/>
          <w:b/>
          <w:sz w:val="20"/>
          <w:szCs w:val="20"/>
        </w:rPr>
        <w:t>MEGJEGYZÉS</w:t>
      </w:r>
      <w:r w:rsidRPr="002A70A2">
        <w:rPr>
          <w:rFonts w:ascii="Arial" w:hAnsi="Arial" w:cs="Arial"/>
          <w:sz w:val="20"/>
          <w:szCs w:val="20"/>
        </w:rPr>
        <w:t>: A rajzok csak illusztrációs célt szolgálnak. A tényleges termék változhat. Nem méretre. Ha szükséges, forduljon hivatalos szervizközpontunkhoz</w:t>
      </w:r>
      <w:r w:rsidRPr="002A70A2">
        <w:rPr>
          <w:rFonts w:ascii="Arial" w:hAnsi="Arial" w:cs="Arial"/>
          <w:sz w:val="24"/>
          <w:szCs w:val="24"/>
        </w:rPr>
        <w:t xml:space="preserve"> </w:t>
      </w:r>
      <w:r w:rsidRPr="002A70A2">
        <w:rPr>
          <w:rFonts w:ascii="Arial" w:hAnsi="Arial" w:cs="Arial"/>
          <w:sz w:val="20"/>
          <w:szCs w:val="20"/>
        </w:rPr>
        <w:t>ezen alkatrészek megrendeléséhez. Alkatrészek rendelésekor feltétlenül adja meg a típusszámot és a cikkszámot.</w:t>
      </w:r>
    </w:p>
    <w:p w:rsidR="00B73F70" w:rsidRDefault="00B73F70" w:rsidP="00B73F70">
      <w:pPr>
        <w:pStyle w:val="a3"/>
      </w:pPr>
    </w:p>
    <w:p w:rsidR="00B73F70" w:rsidRPr="00B73F70" w:rsidRDefault="00B73F70" w:rsidP="00B73F70">
      <w:pPr>
        <w:pStyle w:val="a3"/>
      </w:pPr>
    </w:p>
    <w:p w:rsidR="00B73F70" w:rsidRDefault="00B73F70" w:rsidP="00E76388">
      <w:pPr>
        <w:pStyle w:val="Default"/>
      </w:pPr>
    </w:p>
    <w:p w:rsidR="00B73F70" w:rsidRPr="003D5CF2" w:rsidRDefault="00B73F70" w:rsidP="00B73F70">
      <w:pPr>
        <w:pStyle w:val="a3"/>
        <w:jc w:val="center"/>
        <w:rPr>
          <w:rFonts w:ascii="Arial" w:hAnsi="Arial" w:cs="Arial"/>
          <w:b/>
          <w:sz w:val="36"/>
          <w:szCs w:val="36"/>
        </w:rPr>
      </w:pPr>
      <w:r w:rsidRPr="003D5CF2">
        <w:rPr>
          <w:rFonts w:ascii="Arial" w:hAnsi="Arial" w:cs="Arial"/>
          <w:b/>
          <w:sz w:val="36"/>
          <w:szCs w:val="36"/>
        </w:rPr>
        <w:lastRenderedPageBreak/>
        <w:t>ALKATRÉSZ LISTA</w:t>
      </w:r>
      <w:r>
        <w:rPr>
          <w:rFonts w:ascii="Arial" w:hAnsi="Arial" w:cs="Arial"/>
          <w:b/>
          <w:sz w:val="36"/>
          <w:szCs w:val="36"/>
        </w:rPr>
        <w:t xml:space="preserve"> (folytatás)</w:t>
      </w:r>
    </w:p>
    <w:p w:rsidR="00B73F70" w:rsidRDefault="00B73F70" w:rsidP="00B73F70">
      <w:pPr>
        <w:pStyle w:val="a3"/>
        <w:rPr>
          <w:rFonts w:ascii="Arial" w:hAnsi="Arial" w:cs="Arial"/>
          <w:sz w:val="20"/>
          <w:szCs w:val="20"/>
        </w:rPr>
      </w:pPr>
    </w:p>
    <w:p w:rsidR="00B73F70" w:rsidRPr="002A70A2" w:rsidRDefault="00B73F70" w:rsidP="00B73F70">
      <w:pPr>
        <w:pStyle w:val="a3"/>
        <w:rPr>
          <w:rFonts w:ascii="Arial" w:hAnsi="Arial" w:cs="Arial"/>
          <w:sz w:val="20"/>
          <w:szCs w:val="20"/>
        </w:rPr>
      </w:pPr>
      <w:r w:rsidRPr="002A70A2">
        <w:rPr>
          <w:rFonts w:ascii="Arial" w:hAnsi="Arial" w:cs="Arial"/>
          <w:sz w:val="20"/>
          <w:szCs w:val="20"/>
        </w:rPr>
        <w:t>A termék összeszerelése előtt, szánjon néhány percet a tartozékok ellenőrzésére és ismerkedjen meg minden alkatrésszel.</w:t>
      </w:r>
    </w:p>
    <w:tbl>
      <w:tblPr>
        <w:tblStyle w:val="ab"/>
        <w:tblW w:w="9464" w:type="dxa"/>
        <w:tblLayout w:type="fixed"/>
        <w:tblLook w:val="04A0" w:firstRow="1" w:lastRow="0" w:firstColumn="1" w:lastColumn="0" w:noHBand="0" w:noVBand="1"/>
      </w:tblPr>
      <w:tblGrid>
        <w:gridCol w:w="675"/>
        <w:gridCol w:w="4395"/>
        <w:gridCol w:w="992"/>
        <w:gridCol w:w="850"/>
        <w:gridCol w:w="1276"/>
        <w:gridCol w:w="1276"/>
      </w:tblGrid>
      <w:tr w:rsidR="00B73F70" w:rsidTr="00FB5729">
        <w:tc>
          <w:tcPr>
            <w:tcW w:w="675" w:type="dxa"/>
            <w:vMerge w:val="restart"/>
          </w:tcPr>
          <w:p w:rsidR="00B73F70" w:rsidRPr="00004471" w:rsidRDefault="00B73F70" w:rsidP="00FB5729">
            <w:pPr>
              <w:pStyle w:val="a3"/>
              <w:jc w:val="center"/>
              <w:rPr>
                <w:b/>
                <w:sz w:val="20"/>
                <w:szCs w:val="20"/>
              </w:rPr>
            </w:pPr>
            <w:r w:rsidRPr="00004471">
              <w:rPr>
                <w:b/>
                <w:sz w:val="20"/>
                <w:szCs w:val="20"/>
              </w:rPr>
              <w:t>REF.</w:t>
            </w:r>
          </w:p>
          <w:p w:rsidR="00B73F70" w:rsidRPr="00004471" w:rsidRDefault="00B73F70" w:rsidP="00FB5729">
            <w:pPr>
              <w:pStyle w:val="a3"/>
              <w:jc w:val="center"/>
              <w:rPr>
                <w:b/>
                <w:sz w:val="20"/>
                <w:szCs w:val="20"/>
              </w:rPr>
            </w:pPr>
            <w:r w:rsidRPr="00004471">
              <w:rPr>
                <w:b/>
                <w:sz w:val="20"/>
                <w:szCs w:val="20"/>
              </w:rPr>
              <w:t>SZ.</w:t>
            </w:r>
          </w:p>
        </w:tc>
        <w:tc>
          <w:tcPr>
            <w:tcW w:w="4395" w:type="dxa"/>
            <w:vMerge w:val="restart"/>
          </w:tcPr>
          <w:p w:rsidR="00B73F70" w:rsidRPr="00004471" w:rsidRDefault="00B73F70" w:rsidP="00FB5729">
            <w:pPr>
              <w:pStyle w:val="a3"/>
              <w:jc w:val="center"/>
              <w:rPr>
                <w:b/>
                <w:sz w:val="20"/>
                <w:szCs w:val="20"/>
              </w:rPr>
            </w:pPr>
            <w:r w:rsidRPr="00004471">
              <w:rPr>
                <w:b/>
                <w:sz w:val="20"/>
                <w:szCs w:val="20"/>
              </w:rPr>
              <w:t>MEGNEVEZÉS</w:t>
            </w:r>
          </w:p>
        </w:tc>
        <w:tc>
          <w:tcPr>
            <w:tcW w:w="992" w:type="dxa"/>
            <w:vMerge w:val="restart"/>
          </w:tcPr>
          <w:p w:rsidR="00B73F70" w:rsidRDefault="00B73F70" w:rsidP="00FB5729">
            <w:pPr>
              <w:pStyle w:val="a3"/>
              <w:jc w:val="center"/>
              <w:rPr>
                <w:b/>
                <w:sz w:val="20"/>
                <w:szCs w:val="20"/>
              </w:rPr>
            </w:pPr>
            <w:r>
              <w:rPr>
                <w:b/>
                <w:sz w:val="20"/>
                <w:szCs w:val="20"/>
              </w:rPr>
              <w:t>Alk.</w:t>
            </w:r>
          </w:p>
          <w:p w:rsidR="00B73F70" w:rsidRPr="00004471" w:rsidRDefault="00B73F70" w:rsidP="00FB5729">
            <w:pPr>
              <w:pStyle w:val="a3"/>
              <w:jc w:val="center"/>
              <w:rPr>
                <w:b/>
                <w:sz w:val="20"/>
                <w:szCs w:val="20"/>
              </w:rPr>
            </w:pPr>
            <w:r>
              <w:rPr>
                <w:b/>
                <w:sz w:val="20"/>
                <w:szCs w:val="20"/>
              </w:rPr>
              <w:t>cikkszám</w:t>
            </w:r>
          </w:p>
        </w:tc>
        <w:tc>
          <w:tcPr>
            <w:tcW w:w="3402" w:type="dxa"/>
            <w:gridSpan w:val="3"/>
          </w:tcPr>
          <w:p w:rsidR="00B73F70" w:rsidRPr="00004471" w:rsidRDefault="00B73F70" w:rsidP="00FB5729">
            <w:pPr>
              <w:pStyle w:val="a3"/>
              <w:jc w:val="center"/>
              <w:rPr>
                <w:b/>
                <w:sz w:val="20"/>
                <w:szCs w:val="20"/>
              </w:rPr>
            </w:pPr>
            <w:r>
              <w:rPr>
                <w:b/>
                <w:sz w:val="20"/>
                <w:szCs w:val="20"/>
              </w:rPr>
              <w:t>Mennyiség</w:t>
            </w:r>
          </w:p>
        </w:tc>
      </w:tr>
      <w:tr w:rsidR="00B73F70" w:rsidTr="00FB5729">
        <w:tc>
          <w:tcPr>
            <w:tcW w:w="675" w:type="dxa"/>
            <w:vMerge/>
          </w:tcPr>
          <w:p w:rsidR="00B73F70" w:rsidRPr="00004471" w:rsidRDefault="00B73F70" w:rsidP="00FB5729">
            <w:pPr>
              <w:pStyle w:val="a3"/>
              <w:jc w:val="center"/>
              <w:rPr>
                <w:b/>
                <w:sz w:val="20"/>
                <w:szCs w:val="20"/>
              </w:rPr>
            </w:pPr>
          </w:p>
        </w:tc>
        <w:tc>
          <w:tcPr>
            <w:tcW w:w="4395" w:type="dxa"/>
            <w:vMerge/>
          </w:tcPr>
          <w:p w:rsidR="00B73F70" w:rsidRPr="00004471" w:rsidRDefault="00B73F70" w:rsidP="00FB5729">
            <w:pPr>
              <w:pStyle w:val="a3"/>
              <w:jc w:val="center"/>
              <w:rPr>
                <w:b/>
                <w:sz w:val="20"/>
                <w:szCs w:val="20"/>
              </w:rPr>
            </w:pPr>
          </w:p>
        </w:tc>
        <w:tc>
          <w:tcPr>
            <w:tcW w:w="992" w:type="dxa"/>
            <w:vMerge/>
          </w:tcPr>
          <w:p w:rsidR="00B73F70" w:rsidRPr="00004471" w:rsidRDefault="00B73F70" w:rsidP="00FB5729">
            <w:pPr>
              <w:pStyle w:val="a3"/>
              <w:jc w:val="center"/>
              <w:rPr>
                <w:b/>
                <w:sz w:val="20"/>
                <w:szCs w:val="20"/>
              </w:rPr>
            </w:pPr>
          </w:p>
        </w:tc>
        <w:tc>
          <w:tcPr>
            <w:tcW w:w="850" w:type="dxa"/>
            <w:vMerge w:val="restart"/>
          </w:tcPr>
          <w:p w:rsidR="00B73F70" w:rsidRDefault="00B73F70" w:rsidP="00FB5729">
            <w:pPr>
              <w:pStyle w:val="a3"/>
              <w:jc w:val="center"/>
              <w:rPr>
                <w:b/>
                <w:sz w:val="20"/>
                <w:szCs w:val="20"/>
              </w:rPr>
            </w:pPr>
            <w:r>
              <w:rPr>
                <w:b/>
                <w:sz w:val="20"/>
                <w:szCs w:val="20"/>
              </w:rPr>
              <w:t>Darab</w:t>
            </w:r>
          </w:p>
        </w:tc>
        <w:tc>
          <w:tcPr>
            <w:tcW w:w="2552" w:type="dxa"/>
            <w:gridSpan w:val="2"/>
          </w:tcPr>
          <w:p w:rsidR="00B73F70" w:rsidRPr="00004471" w:rsidRDefault="00B73F70" w:rsidP="00FB5729">
            <w:pPr>
              <w:pStyle w:val="a3"/>
              <w:jc w:val="center"/>
              <w:rPr>
                <w:b/>
                <w:sz w:val="20"/>
                <w:szCs w:val="20"/>
              </w:rPr>
            </w:pPr>
            <w:r>
              <w:rPr>
                <w:b/>
                <w:sz w:val="20"/>
                <w:szCs w:val="20"/>
              </w:rPr>
              <w:t>medence szetthez</w:t>
            </w:r>
          </w:p>
        </w:tc>
      </w:tr>
      <w:tr w:rsidR="00B73F70" w:rsidTr="00FB5729">
        <w:tc>
          <w:tcPr>
            <w:tcW w:w="675" w:type="dxa"/>
            <w:vMerge/>
          </w:tcPr>
          <w:p w:rsidR="00B73F70" w:rsidRPr="00004471" w:rsidRDefault="00B73F70" w:rsidP="00FB5729">
            <w:pPr>
              <w:pStyle w:val="a3"/>
              <w:jc w:val="center"/>
              <w:rPr>
                <w:b/>
                <w:sz w:val="20"/>
                <w:szCs w:val="20"/>
              </w:rPr>
            </w:pPr>
          </w:p>
        </w:tc>
        <w:tc>
          <w:tcPr>
            <w:tcW w:w="4395" w:type="dxa"/>
            <w:vMerge/>
          </w:tcPr>
          <w:p w:rsidR="00B73F70" w:rsidRPr="00004471" w:rsidRDefault="00B73F70" w:rsidP="00FB5729">
            <w:pPr>
              <w:pStyle w:val="a3"/>
              <w:jc w:val="center"/>
              <w:rPr>
                <w:b/>
                <w:sz w:val="20"/>
                <w:szCs w:val="20"/>
              </w:rPr>
            </w:pPr>
          </w:p>
        </w:tc>
        <w:tc>
          <w:tcPr>
            <w:tcW w:w="992" w:type="dxa"/>
            <w:vMerge/>
          </w:tcPr>
          <w:p w:rsidR="00B73F70" w:rsidRPr="00004471" w:rsidRDefault="00B73F70" w:rsidP="00FB5729">
            <w:pPr>
              <w:pStyle w:val="a3"/>
              <w:jc w:val="center"/>
              <w:rPr>
                <w:b/>
                <w:sz w:val="20"/>
                <w:szCs w:val="20"/>
              </w:rPr>
            </w:pPr>
          </w:p>
        </w:tc>
        <w:tc>
          <w:tcPr>
            <w:tcW w:w="850" w:type="dxa"/>
            <w:vMerge/>
          </w:tcPr>
          <w:p w:rsidR="00B73F70" w:rsidRPr="00004471" w:rsidRDefault="00B73F70" w:rsidP="00FB5729">
            <w:pPr>
              <w:pStyle w:val="a3"/>
              <w:jc w:val="center"/>
              <w:rPr>
                <w:b/>
                <w:sz w:val="20"/>
                <w:szCs w:val="20"/>
              </w:rPr>
            </w:pPr>
          </w:p>
        </w:tc>
        <w:tc>
          <w:tcPr>
            <w:tcW w:w="1276" w:type="dxa"/>
          </w:tcPr>
          <w:p w:rsidR="00B73F70" w:rsidRPr="00907E5F" w:rsidRDefault="00B73F70" w:rsidP="00FB5729">
            <w:pPr>
              <w:pStyle w:val="a3"/>
              <w:jc w:val="center"/>
              <w:rPr>
                <w:rFonts w:ascii="Arial" w:hAnsi="Arial" w:cs="Arial"/>
                <w:b/>
                <w:sz w:val="16"/>
                <w:szCs w:val="16"/>
              </w:rPr>
            </w:pPr>
            <w:r w:rsidRPr="00907E5F">
              <w:rPr>
                <w:rFonts w:ascii="Arial" w:hAnsi="Arial" w:cs="Arial"/>
                <w:b/>
                <w:sz w:val="16"/>
                <w:szCs w:val="16"/>
              </w:rPr>
              <w:t>1-1/2” (38mm)</w:t>
            </w:r>
          </w:p>
        </w:tc>
        <w:tc>
          <w:tcPr>
            <w:tcW w:w="1276" w:type="dxa"/>
          </w:tcPr>
          <w:p w:rsidR="00B73F70" w:rsidRPr="00907E5F" w:rsidRDefault="00B73F70" w:rsidP="00FB5729">
            <w:pPr>
              <w:pStyle w:val="a3"/>
              <w:jc w:val="center"/>
              <w:rPr>
                <w:b/>
                <w:sz w:val="20"/>
                <w:szCs w:val="20"/>
              </w:rPr>
            </w:pPr>
            <w:r w:rsidRPr="00907E5F">
              <w:rPr>
                <w:rFonts w:ascii="Arial" w:hAnsi="Arial" w:cs="Arial"/>
                <w:b/>
                <w:sz w:val="16"/>
                <w:szCs w:val="16"/>
              </w:rPr>
              <w:t>1-1/4” (32mm)</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1</w:t>
            </w:r>
          </w:p>
        </w:tc>
        <w:tc>
          <w:tcPr>
            <w:tcW w:w="4395" w:type="dxa"/>
          </w:tcPr>
          <w:p w:rsidR="00B73F70" w:rsidRPr="00004471" w:rsidRDefault="00B73F70" w:rsidP="00FB5729">
            <w:pPr>
              <w:pStyle w:val="a3"/>
              <w:rPr>
                <w:sz w:val="20"/>
                <w:szCs w:val="20"/>
              </w:rPr>
            </w:pPr>
            <w:r w:rsidRPr="00004471">
              <w:rPr>
                <w:sz w:val="20"/>
                <w:szCs w:val="20"/>
              </w:rPr>
              <w:t>nyomásmérő</w:t>
            </w:r>
          </w:p>
        </w:tc>
        <w:tc>
          <w:tcPr>
            <w:tcW w:w="992" w:type="dxa"/>
          </w:tcPr>
          <w:p w:rsidR="00B73F70" w:rsidRPr="00004471" w:rsidRDefault="00B73F70" w:rsidP="00FB5729">
            <w:pPr>
              <w:pStyle w:val="a3"/>
              <w:jc w:val="center"/>
              <w:rPr>
                <w:sz w:val="20"/>
                <w:szCs w:val="20"/>
              </w:rPr>
            </w:pPr>
            <w:r w:rsidRPr="00004471">
              <w:rPr>
                <w:sz w:val="20"/>
                <w:szCs w:val="20"/>
              </w:rPr>
              <w:t>1</w:t>
            </w:r>
            <w:r>
              <w:rPr>
                <w:sz w:val="20"/>
                <w:szCs w:val="20"/>
              </w:rPr>
              <w:t>1720</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2</w:t>
            </w:r>
          </w:p>
        </w:tc>
        <w:tc>
          <w:tcPr>
            <w:tcW w:w="4395" w:type="dxa"/>
          </w:tcPr>
          <w:p w:rsidR="00B73F70" w:rsidRPr="00004471" w:rsidRDefault="00B73F70" w:rsidP="00FB5729">
            <w:pPr>
              <w:pStyle w:val="a3"/>
              <w:rPr>
                <w:sz w:val="20"/>
                <w:szCs w:val="20"/>
              </w:rPr>
            </w:pPr>
            <w:r>
              <w:rPr>
                <w:sz w:val="20"/>
                <w:szCs w:val="20"/>
              </w:rPr>
              <w:t xml:space="preserve">Tartály fedél  és </w:t>
            </w:r>
            <w:r w:rsidRPr="00004471">
              <w:rPr>
                <w:sz w:val="20"/>
                <w:szCs w:val="20"/>
              </w:rPr>
              <w:t>6-utas szelep</w:t>
            </w:r>
            <w:r>
              <w:rPr>
                <w:sz w:val="20"/>
                <w:szCs w:val="20"/>
              </w:rPr>
              <w:t xml:space="preserve"> készlet</w:t>
            </w:r>
          </w:p>
        </w:tc>
        <w:tc>
          <w:tcPr>
            <w:tcW w:w="992" w:type="dxa"/>
          </w:tcPr>
          <w:p w:rsidR="00B73F70" w:rsidRPr="00004471" w:rsidRDefault="00B73F70" w:rsidP="00FB5729">
            <w:pPr>
              <w:pStyle w:val="a3"/>
              <w:jc w:val="center"/>
              <w:rPr>
                <w:sz w:val="20"/>
                <w:szCs w:val="20"/>
              </w:rPr>
            </w:pPr>
            <w:r w:rsidRPr="00004471">
              <w:rPr>
                <w:sz w:val="20"/>
                <w:szCs w:val="20"/>
              </w:rPr>
              <w:t>1</w:t>
            </w:r>
            <w:r>
              <w:rPr>
                <w:sz w:val="20"/>
                <w:szCs w:val="20"/>
              </w:rPr>
              <w:t>1721B</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3</w:t>
            </w:r>
          </w:p>
        </w:tc>
        <w:tc>
          <w:tcPr>
            <w:tcW w:w="4395" w:type="dxa"/>
          </w:tcPr>
          <w:p w:rsidR="00B73F70" w:rsidRPr="00004471" w:rsidRDefault="00B73F70" w:rsidP="00FB5729">
            <w:pPr>
              <w:pStyle w:val="a3"/>
              <w:rPr>
                <w:sz w:val="20"/>
                <w:szCs w:val="20"/>
              </w:rPr>
            </w:pPr>
            <w:r w:rsidRPr="00004471">
              <w:rPr>
                <w:sz w:val="20"/>
                <w:szCs w:val="20"/>
              </w:rPr>
              <w:t>leeresztő nyílás fedél</w:t>
            </w:r>
          </w:p>
        </w:tc>
        <w:tc>
          <w:tcPr>
            <w:tcW w:w="992" w:type="dxa"/>
          </w:tcPr>
          <w:p w:rsidR="00B73F70" w:rsidRPr="00004471" w:rsidRDefault="00B73F70" w:rsidP="00FB5729">
            <w:pPr>
              <w:pStyle w:val="a3"/>
              <w:jc w:val="center"/>
              <w:rPr>
                <w:sz w:val="20"/>
                <w:szCs w:val="20"/>
              </w:rPr>
            </w:pPr>
            <w:r w:rsidRPr="00004471">
              <w:rPr>
                <w:sz w:val="20"/>
                <w:szCs w:val="20"/>
              </w:rPr>
              <w:t>1</w:t>
            </w:r>
            <w:r>
              <w:rPr>
                <w:sz w:val="20"/>
                <w:szCs w:val="20"/>
              </w:rPr>
              <w:t>1131</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4</w:t>
            </w:r>
          </w:p>
        </w:tc>
        <w:tc>
          <w:tcPr>
            <w:tcW w:w="4395" w:type="dxa"/>
          </w:tcPr>
          <w:p w:rsidR="00B73F70" w:rsidRPr="00004471" w:rsidRDefault="00B73F70" w:rsidP="00FB5729">
            <w:pPr>
              <w:pStyle w:val="a3"/>
              <w:rPr>
                <w:sz w:val="20"/>
                <w:szCs w:val="20"/>
              </w:rPr>
            </w:pPr>
            <w:r w:rsidRPr="00004471">
              <w:rPr>
                <w:sz w:val="20"/>
                <w:szCs w:val="20"/>
              </w:rPr>
              <w:t>szorító bilincs</w:t>
            </w:r>
          </w:p>
        </w:tc>
        <w:tc>
          <w:tcPr>
            <w:tcW w:w="992" w:type="dxa"/>
          </w:tcPr>
          <w:p w:rsidR="00B73F70" w:rsidRPr="00004471" w:rsidRDefault="00B73F70" w:rsidP="00FB5729">
            <w:pPr>
              <w:pStyle w:val="a3"/>
              <w:jc w:val="center"/>
              <w:rPr>
                <w:sz w:val="20"/>
                <w:szCs w:val="20"/>
              </w:rPr>
            </w:pPr>
            <w:r w:rsidRPr="00004471">
              <w:rPr>
                <w:sz w:val="20"/>
                <w:szCs w:val="20"/>
              </w:rPr>
              <w:t>1</w:t>
            </w:r>
            <w:r>
              <w:rPr>
                <w:sz w:val="20"/>
                <w:szCs w:val="20"/>
              </w:rPr>
              <w:t>1722</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5</w:t>
            </w:r>
          </w:p>
        </w:tc>
        <w:tc>
          <w:tcPr>
            <w:tcW w:w="4395" w:type="dxa"/>
          </w:tcPr>
          <w:p w:rsidR="00B73F70" w:rsidRPr="00004471" w:rsidRDefault="00B73F70" w:rsidP="00FB5729">
            <w:pPr>
              <w:pStyle w:val="a3"/>
              <w:rPr>
                <w:sz w:val="20"/>
                <w:szCs w:val="20"/>
              </w:rPr>
            </w:pPr>
            <w:r w:rsidRPr="00004471">
              <w:rPr>
                <w:sz w:val="20"/>
                <w:szCs w:val="20"/>
              </w:rPr>
              <w:t>tartály O-gyűrű</w:t>
            </w:r>
          </w:p>
        </w:tc>
        <w:tc>
          <w:tcPr>
            <w:tcW w:w="992" w:type="dxa"/>
          </w:tcPr>
          <w:p w:rsidR="00B73F70" w:rsidRPr="00004471" w:rsidRDefault="00B73F70" w:rsidP="00FB5729">
            <w:pPr>
              <w:pStyle w:val="a3"/>
              <w:jc w:val="center"/>
              <w:rPr>
                <w:sz w:val="20"/>
                <w:szCs w:val="20"/>
              </w:rPr>
            </w:pPr>
            <w:r w:rsidRPr="00004471">
              <w:rPr>
                <w:sz w:val="20"/>
                <w:szCs w:val="20"/>
              </w:rPr>
              <w:t>1</w:t>
            </w:r>
            <w:r>
              <w:rPr>
                <w:sz w:val="20"/>
                <w:szCs w:val="20"/>
              </w:rPr>
              <w:t>1728</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6</w:t>
            </w:r>
          </w:p>
        </w:tc>
        <w:tc>
          <w:tcPr>
            <w:tcW w:w="4395" w:type="dxa"/>
          </w:tcPr>
          <w:p w:rsidR="00B73F70" w:rsidRPr="00004471" w:rsidRDefault="00B73F70" w:rsidP="00FB5729">
            <w:pPr>
              <w:pStyle w:val="a3"/>
              <w:rPr>
                <w:sz w:val="20"/>
                <w:szCs w:val="20"/>
              </w:rPr>
            </w:pPr>
            <w:r>
              <w:rPr>
                <w:sz w:val="20"/>
                <w:szCs w:val="20"/>
              </w:rPr>
              <w:t>Homokszűrő sziv. motor bemeneti „O” gyűrű</w:t>
            </w:r>
          </w:p>
        </w:tc>
        <w:tc>
          <w:tcPr>
            <w:tcW w:w="992" w:type="dxa"/>
          </w:tcPr>
          <w:p w:rsidR="00B73F70" w:rsidRPr="00004471" w:rsidRDefault="00B73F70" w:rsidP="00FB5729">
            <w:pPr>
              <w:pStyle w:val="a3"/>
              <w:jc w:val="center"/>
              <w:rPr>
                <w:sz w:val="20"/>
                <w:szCs w:val="20"/>
              </w:rPr>
            </w:pPr>
            <w:r w:rsidRPr="00004471">
              <w:rPr>
                <w:sz w:val="20"/>
                <w:szCs w:val="20"/>
              </w:rPr>
              <w:t>1</w:t>
            </w:r>
            <w:r>
              <w:rPr>
                <w:sz w:val="20"/>
                <w:szCs w:val="20"/>
              </w:rPr>
              <w:t>0712</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7</w:t>
            </w:r>
          </w:p>
        </w:tc>
        <w:tc>
          <w:tcPr>
            <w:tcW w:w="4395" w:type="dxa"/>
          </w:tcPr>
          <w:p w:rsidR="00B73F70" w:rsidRPr="00004471" w:rsidRDefault="00B73F70" w:rsidP="00FB5729">
            <w:pPr>
              <w:pStyle w:val="a3"/>
              <w:rPr>
                <w:sz w:val="20"/>
                <w:szCs w:val="20"/>
              </w:rPr>
            </w:pPr>
            <w:r w:rsidRPr="00004471">
              <w:rPr>
                <w:sz w:val="20"/>
                <w:szCs w:val="20"/>
              </w:rPr>
              <w:t>központi cső</w:t>
            </w:r>
          </w:p>
        </w:tc>
        <w:tc>
          <w:tcPr>
            <w:tcW w:w="992" w:type="dxa"/>
          </w:tcPr>
          <w:p w:rsidR="00B73F70" w:rsidRPr="00004471" w:rsidRDefault="00B73F70" w:rsidP="00FB5729">
            <w:pPr>
              <w:pStyle w:val="a3"/>
              <w:jc w:val="center"/>
              <w:rPr>
                <w:sz w:val="20"/>
                <w:szCs w:val="20"/>
              </w:rPr>
            </w:pPr>
            <w:r w:rsidRPr="00004471">
              <w:rPr>
                <w:sz w:val="20"/>
                <w:szCs w:val="20"/>
              </w:rPr>
              <w:t>1</w:t>
            </w:r>
            <w:r>
              <w:rPr>
                <w:sz w:val="20"/>
                <w:szCs w:val="20"/>
              </w:rPr>
              <w:t>1729</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8</w:t>
            </w:r>
          </w:p>
        </w:tc>
        <w:tc>
          <w:tcPr>
            <w:tcW w:w="4395" w:type="dxa"/>
          </w:tcPr>
          <w:p w:rsidR="00B73F70" w:rsidRPr="00004471" w:rsidRDefault="00B73F70" w:rsidP="00FB5729">
            <w:pPr>
              <w:pStyle w:val="a3"/>
              <w:rPr>
                <w:sz w:val="20"/>
                <w:szCs w:val="20"/>
              </w:rPr>
            </w:pPr>
            <w:r>
              <w:rPr>
                <w:sz w:val="20"/>
                <w:szCs w:val="20"/>
              </w:rPr>
              <w:t>Szűrőrács</w:t>
            </w:r>
          </w:p>
        </w:tc>
        <w:tc>
          <w:tcPr>
            <w:tcW w:w="992" w:type="dxa"/>
          </w:tcPr>
          <w:p w:rsidR="00B73F70" w:rsidRPr="00004471" w:rsidRDefault="00B73F70" w:rsidP="00FB5729">
            <w:pPr>
              <w:pStyle w:val="a3"/>
              <w:jc w:val="center"/>
              <w:rPr>
                <w:sz w:val="20"/>
                <w:szCs w:val="20"/>
              </w:rPr>
            </w:pPr>
            <w:r w:rsidRPr="00004471">
              <w:rPr>
                <w:sz w:val="20"/>
                <w:szCs w:val="20"/>
              </w:rPr>
              <w:t>1</w:t>
            </w:r>
            <w:r>
              <w:rPr>
                <w:sz w:val="20"/>
                <w:szCs w:val="20"/>
              </w:rPr>
              <w:t>1730</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9</w:t>
            </w:r>
          </w:p>
        </w:tc>
        <w:tc>
          <w:tcPr>
            <w:tcW w:w="4395" w:type="dxa"/>
          </w:tcPr>
          <w:p w:rsidR="00B73F70" w:rsidRPr="00004471" w:rsidRDefault="00B73F70" w:rsidP="00FB5729">
            <w:pPr>
              <w:pStyle w:val="a3"/>
              <w:rPr>
                <w:sz w:val="20"/>
                <w:szCs w:val="20"/>
              </w:rPr>
            </w:pPr>
            <w:r w:rsidRPr="00004471">
              <w:rPr>
                <w:sz w:val="20"/>
                <w:szCs w:val="20"/>
              </w:rPr>
              <w:t>leeresztő szelep sapka</w:t>
            </w:r>
          </w:p>
        </w:tc>
        <w:tc>
          <w:tcPr>
            <w:tcW w:w="992" w:type="dxa"/>
          </w:tcPr>
          <w:p w:rsidR="00B73F70" w:rsidRPr="00004471" w:rsidRDefault="00B73F70" w:rsidP="00FB5729">
            <w:pPr>
              <w:pStyle w:val="a3"/>
              <w:jc w:val="center"/>
              <w:rPr>
                <w:sz w:val="20"/>
                <w:szCs w:val="20"/>
              </w:rPr>
            </w:pPr>
            <w:r w:rsidRPr="00004471">
              <w:rPr>
                <w:sz w:val="20"/>
                <w:szCs w:val="20"/>
              </w:rPr>
              <w:t>1</w:t>
            </w:r>
            <w:r>
              <w:rPr>
                <w:sz w:val="20"/>
                <w:szCs w:val="20"/>
              </w:rPr>
              <w:t>1456</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10</w:t>
            </w:r>
          </w:p>
        </w:tc>
        <w:tc>
          <w:tcPr>
            <w:tcW w:w="4395" w:type="dxa"/>
          </w:tcPr>
          <w:p w:rsidR="00B73F70" w:rsidRPr="00004471" w:rsidRDefault="00B73F70" w:rsidP="00FB5729">
            <w:pPr>
              <w:pStyle w:val="a3"/>
              <w:rPr>
                <w:sz w:val="20"/>
                <w:szCs w:val="20"/>
              </w:rPr>
            </w:pPr>
            <w:r w:rsidRPr="00004471">
              <w:rPr>
                <w:sz w:val="20"/>
                <w:szCs w:val="20"/>
              </w:rPr>
              <w:t>leeresztő szelep O-gyűrű</w:t>
            </w:r>
          </w:p>
        </w:tc>
        <w:tc>
          <w:tcPr>
            <w:tcW w:w="992" w:type="dxa"/>
          </w:tcPr>
          <w:p w:rsidR="00B73F70" w:rsidRPr="00004471" w:rsidRDefault="00B73F70" w:rsidP="00FB5729">
            <w:pPr>
              <w:pStyle w:val="a3"/>
              <w:jc w:val="center"/>
              <w:rPr>
                <w:sz w:val="20"/>
                <w:szCs w:val="20"/>
              </w:rPr>
            </w:pPr>
            <w:r w:rsidRPr="00004471">
              <w:rPr>
                <w:sz w:val="20"/>
                <w:szCs w:val="20"/>
              </w:rPr>
              <w:t>1</w:t>
            </w:r>
            <w:r>
              <w:rPr>
                <w:sz w:val="20"/>
                <w:szCs w:val="20"/>
              </w:rPr>
              <w:t>1385</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11</w:t>
            </w:r>
          </w:p>
        </w:tc>
        <w:tc>
          <w:tcPr>
            <w:tcW w:w="4395" w:type="dxa"/>
          </w:tcPr>
          <w:p w:rsidR="00B73F70" w:rsidRPr="00004471" w:rsidRDefault="00B73F70" w:rsidP="00FB5729">
            <w:pPr>
              <w:pStyle w:val="a3"/>
              <w:rPr>
                <w:sz w:val="20"/>
                <w:szCs w:val="20"/>
              </w:rPr>
            </w:pPr>
            <w:r w:rsidRPr="00004471">
              <w:rPr>
                <w:sz w:val="20"/>
                <w:szCs w:val="20"/>
              </w:rPr>
              <w:t>L-alakú O-gyűrű</w:t>
            </w:r>
          </w:p>
        </w:tc>
        <w:tc>
          <w:tcPr>
            <w:tcW w:w="992" w:type="dxa"/>
          </w:tcPr>
          <w:p w:rsidR="00B73F70" w:rsidRPr="00004471" w:rsidRDefault="00B73F70" w:rsidP="00FB5729">
            <w:pPr>
              <w:pStyle w:val="a3"/>
              <w:jc w:val="center"/>
              <w:rPr>
                <w:sz w:val="20"/>
                <w:szCs w:val="20"/>
              </w:rPr>
            </w:pPr>
            <w:r>
              <w:rPr>
                <w:sz w:val="20"/>
                <w:szCs w:val="20"/>
              </w:rPr>
              <w:t>11228</w:t>
            </w:r>
          </w:p>
        </w:tc>
        <w:tc>
          <w:tcPr>
            <w:tcW w:w="850" w:type="dxa"/>
          </w:tcPr>
          <w:p w:rsidR="00B73F70" w:rsidRPr="00004471" w:rsidRDefault="00B73F70" w:rsidP="00FB5729">
            <w:pPr>
              <w:pStyle w:val="a3"/>
              <w:jc w:val="center"/>
              <w:rPr>
                <w:sz w:val="20"/>
                <w:szCs w:val="20"/>
              </w:rPr>
            </w:pPr>
            <w:r>
              <w:rPr>
                <w:sz w:val="20"/>
                <w:szCs w:val="20"/>
              </w:rPr>
              <w:t>5</w:t>
            </w:r>
          </w:p>
        </w:tc>
        <w:tc>
          <w:tcPr>
            <w:tcW w:w="1276" w:type="dxa"/>
          </w:tcPr>
          <w:p w:rsidR="00B73F70" w:rsidRPr="00004471" w:rsidRDefault="00B73F70" w:rsidP="00FB5729">
            <w:pPr>
              <w:pStyle w:val="a3"/>
              <w:jc w:val="center"/>
              <w:rPr>
                <w:sz w:val="20"/>
                <w:szCs w:val="20"/>
              </w:rPr>
            </w:pPr>
            <w:r>
              <w:rPr>
                <w:sz w:val="20"/>
                <w:szCs w:val="20"/>
              </w:rPr>
              <w:t>5</w:t>
            </w:r>
          </w:p>
        </w:tc>
        <w:tc>
          <w:tcPr>
            <w:tcW w:w="1276" w:type="dxa"/>
          </w:tcPr>
          <w:p w:rsidR="00B73F70" w:rsidRPr="00004471" w:rsidRDefault="00B73F70" w:rsidP="00FB5729">
            <w:pPr>
              <w:pStyle w:val="a3"/>
              <w:jc w:val="center"/>
              <w:rPr>
                <w:sz w:val="20"/>
                <w:szCs w:val="20"/>
              </w:rPr>
            </w:pPr>
            <w:r>
              <w:rPr>
                <w:sz w:val="20"/>
                <w:szCs w:val="20"/>
              </w:rPr>
              <w:t>5</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12</w:t>
            </w:r>
          </w:p>
        </w:tc>
        <w:tc>
          <w:tcPr>
            <w:tcW w:w="4395" w:type="dxa"/>
          </w:tcPr>
          <w:p w:rsidR="00B73F70" w:rsidRPr="00004471" w:rsidRDefault="00B73F70" w:rsidP="00FB5729">
            <w:pPr>
              <w:pStyle w:val="a3"/>
              <w:rPr>
                <w:sz w:val="20"/>
                <w:szCs w:val="20"/>
              </w:rPr>
            </w:pPr>
            <w:r w:rsidRPr="00004471">
              <w:rPr>
                <w:sz w:val="20"/>
                <w:szCs w:val="20"/>
              </w:rPr>
              <w:t>tömlő hollandi anyával</w:t>
            </w:r>
          </w:p>
        </w:tc>
        <w:tc>
          <w:tcPr>
            <w:tcW w:w="992" w:type="dxa"/>
          </w:tcPr>
          <w:p w:rsidR="00B73F70" w:rsidRPr="00004471" w:rsidRDefault="00B73F70" w:rsidP="00FB5729">
            <w:pPr>
              <w:pStyle w:val="a3"/>
              <w:jc w:val="center"/>
              <w:rPr>
                <w:sz w:val="20"/>
                <w:szCs w:val="20"/>
              </w:rPr>
            </w:pPr>
            <w:r>
              <w:rPr>
                <w:sz w:val="20"/>
                <w:szCs w:val="20"/>
              </w:rPr>
              <w:t>11010</w:t>
            </w:r>
          </w:p>
        </w:tc>
        <w:tc>
          <w:tcPr>
            <w:tcW w:w="850" w:type="dxa"/>
          </w:tcPr>
          <w:p w:rsidR="00B73F70" w:rsidRPr="00004471" w:rsidRDefault="00B73F70" w:rsidP="00FB5729">
            <w:pPr>
              <w:pStyle w:val="a3"/>
              <w:jc w:val="center"/>
              <w:rPr>
                <w:sz w:val="20"/>
                <w:szCs w:val="20"/>
              </w:rPr>
            </w:pPr>
            <w:r>
              <w:rPr>
                <w:sz w:val="20"/>
                <w:szCs w:val="20"/>
              </w:rPr>
              <w:t>2</w:t>
            </w:r>
          </w:p>
        </w:tc>
        <w:tc>
          <w:tcPr>
            <w:tcW w:w="1276" w:type="dxa"/>
          </w:tcPr>
          <w:p w:rsidR="00B73F70" w:rsidRPr="00004471" w:rsidRDefault="00B73F70" w:rsidP="00FB5729">
            <w:pPr>
              <w:pStyle w:val="a3"/>
              <w:jc w:val="center"/>
              <w:rPr>
                <w:sz w:val="20"/>
                <w:szCs w:val="20"/>
              </w:rPr>
            </w:pPr>
            <w:r>
              <w:rPr>
                <w:sz w:val="20"/>
                <w:szCs w:val="20"/>
              </w:rPr>
              <w:t>2</w:t>
            </w:r>
          </w:p>
        </w:tc>
        <w:tc>
          <w:tcPr>
            <w:tcW w:w="1276" w:type="dxa"/>
          </w:tcPr>
          <w:p w:rsidR="00B73F70" w:rsidRPr="00004471" w:rsidRDefault="00B73F70" w:rsidP="00FB5729">
            <w:pPr>
              <w:pStyle w:val="a3"/>
              <w:jc w:val="center"/>
              <w:rPr>
                <w:sz w:val="20"/>
                <w:szCs w:val="20"/>
              </w:rPr>
            </w:pPr>
            <w:r>
              <w:rPr>
                <w:sz w:val="20"/>
                <w:szCs w:val="20"/>
              </w:rPr>
              <w:t>2</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13</w:t>
            </w:r>
          </w:p>
        </w:tc>
        <w:tc>
          <w:tcPr>
            <w:tcW w:w="4395" w:type="dxa"/>
          </w:tcPr>
          <w:p w:rsidR="00B73F70" w:rsidRPr="00004471" w:rsidRDefault="00B73F70" w:rsidP="00FB5729">
            <w:pPr>
              <w:pStyle w:val="a3"/>
              <w:rPr>
                <w:sz w:val="20"/>
                <w:szCs w:val="20"/>
              </w:rPr>
            </w:pPr>
            <w:r w:rsidRPr="00004471">
              <w:rPr>
                <w:sz w:val="20"/>
                <w:szCs w:val="20"/>
              </w:rPr>
              <w:t>homokszűrőt összekapcsoló tömlő</w:t>
            </w:r>
          </w:p>
        </w:tc>
        <w:tc>
          <w:tcPr>
            <w:tcW w:w="992" w:type="dxa"/>
          </w:tcPr>
          <w:p w:rsidR="00B73F70" w:rsidRPr="00004471" w:rsidRDefault="00B73F70" w:rsidP="00FB5729">
            <w:pPr>
              <w:pStyle w:val="a3"/>
              <w:jc w:val="center"/>
              <w:rPr>
                <w:sz w:val="20"/>
                <w:szCs w:val="20"/>
              </w:rPr>
            </w:pPr>
            <w:r w:rsidRPr="00004471">
              <w:rPr>
                <w:sz w:val="20"/>
                <w:szCs w:val="20"/>
              </w:rPr>
              <w:t>1</w:t>
            </w:r>
            <w:r>
              <w:rPr>
                <w:sz w:val="20"/>
                <w:szCs w:val="20"/>
              </w:rPr>
              <w:t>1763A</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14</w:t>
            </w:r>
          </w:p>
        </w:tc>
        <w:tc>
          <w:tcPr>
            <w:tcW w:w="4395" w:type="dxa"/>
          </w:tcPr>
          <w:p w:rsidR="00B73F70" w:rsidRPr="00004471" w:rsidRDefault="00B73F70" w:rsidP="00FB5729">
            <w:pPr>
              <w:pStyle w:val="a3"/>
              <w:rPr>
                <w:sz w:val="20"/>
                <w:szCs w:val="20"/>
              </w:rPr>
            </w:pPr>
            <w:r>
              <w:rPr>
                <w:sz w:val="20"/>
                <w:szCs w:val="20"/>
              </w:rPr>
              <w:t>Légbevezető adapter</w:t>
            </w:r>
          </w:p>
        </w:tc>
        <w:tc>
          <w:tcPr>
            <w:tcW w:w="992" w:type="dxa"/>
          </w:tcPr>
          <w:p w:rsidR="00B73F70" w:rsidRPr="00004471" w:rsidRDefault="00B73F70" w:rsidP="00FB5729">
            <w:pPr>
              <w:pStyle w:val="a3"/>
              <w:jc w:val="center"/>
              <w:rPr>
                <w:sz w:val="20"/>
                <w:szCs w:val="20"/>
              </w:rPr>
            </w:pPr>
            <w:r w:rsidRPr="00004471">
              <w:rPr>
                <w:sz w:val="20"/>
                <w:szCs w:val="20"/>
              </w:rPr>
              <w:t>1</w:t>
            </w:r>
            <w:r>
              <w:rPr>
                <w:sz w:val="20"/>
                <w:szCs w:val="20"/>
              </w:rPr>
              <w:t>2368</w:t>
            </w:r>
          </w:p>
        </w:tc>
        <w:tc>
          <w:tcPr>
            <w:tcW w:w="850" w:type="dxa"/>
          </w:tcPr>
          <w:p w:rsidR="00B73F70" w:rsidRPr="00004471" w:rsidRDefault="00B73F70" w:rsidP="00FB5729">
            <w:pPr>
              <w:pStyle w:val="a3"/>
              <w:jc w:val="center"/>
              <w:rPr>
                <w:sz w:val="20"/>
                <w:szCs w:val="20"/>
              </w:rPr>
            </w:pPr>
            <w:r>
              <w:rPr>
                <w:sz w:val="20"/>
                <w:szCs w:val="20"/>
              </w:rPr>
              <w:t>-</w:t>
            </w:r>
          </w:p>
        </w:tc>
        <w:tc>
          <w:tcPr>
            <w:tcW w:w="1276" w:type="dxa"/>
          </w:tcPr>
          <w:p w:rsidR="00B73F70" w:rsidRPr="00004471" w:rsidRDefault="00B73F70" w:rsidP="00FB5729">
            <w:pPr>
              <w:pStyle w:val="a3"/>
              <w:jc w:val="center"/>
              <w:rPr>
                <w:sz w:val="20"/>
                <w:szCs w:val="20"/>
              </w:rPr>
            </w:pPr>
            <w:r>
              <w:rPr>
                <w:sz w:val="20"/>
                <w:szCs w:val="20"/>
              </w:rPr>
              <w:t>-</w:t>
            </w:r>
          </w:p>
        </w:tc>
        <w:tc>
          <w:tcPr>
            <w:tcW w:w="1276" w:type="dxa"/>
          </w:tcPr>
          <w:p w:rsidR="00B73F70" w:rsidRPr="00004471" w:rsidRDefault="00B73F70" w:rsidP="00FB5729">
            <w:pPr>
              <w:pStyle w:val="a3"/>
              <w:jc w:val="center"/>
              <w:rPr>
                <w:sz w:val="20"/>
                <w:szCs w:val="20"/>
              </w:rPr>
            </w:pPr>
            <w:r>
              <w:rPr>
                <w:sz w:val="20"/>
                <w:szCs w:val="20"/>
              </w:rPr>
              <w:t>1</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15</w:t>
            </w:r>
          </w:p>
        </w:tc>
        <w:tc>
          <w:tcPr>
            <w:tcW w:w="4395" w:type="dxa"/>
          </w:tcPr>
          <w:p w:rsidR="00B73F70" w:rsidRPr="00004471" w:rsidRDefault="00B73F70" w:rsidP="00FB5729">
            <w:pPr>
              <w:pStyle w:val="a3"/>
              <w:rPr>
                <w:sz w:val="20"/>
                <w:szCs w:val="20"/>
              </w:rPr>
            </w:pPr>
            <w:r>
              <w:rPr>
                <w:sz w:val="20"/>
                <w:szCs w:val="20"/>
              </w:rPr>
              <w:t>Légszelep</w:t>
            </w:r>
          </w:p>
        </w:tc>
        <w:tc>
          <w:tcPr>
            <w:tcW w:w="992" w:type="dxa"/>
          </w:tcPr>
          <w:p w:rsidR="00B73F70" w:rsidRPr="00004471" w:rsidRDefault="00B73F70" w:rsidP="00FB5729">
            <w:pPr>
              <w:pStyle w:val="a3"/>
              <w:jc w:val="center"/>
              <w:rPr>
                <w:sz w:val="20"/>
                <w:szCs w:val="20"/>
              </w:rPr>
            </w:pPr>
            <w:r w:rsidRPr="00004471">
              <w:rPr>
                <w:sz w:val="20"/>
                <w:szCs w:val="20"/>
              </w:rPr>
              <w:t>1</w:t>
            </w:r>
            <w:r>
              <w:rPr>
                <w:sz w:val="20"/>
                <w:szCs w:val="20"/>
              </w:rPr>
              <w:t>2363</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16</w:t>
            </w:r>
          </w:p>
        </w:tc>
        <w:tc>
          <w:tcPr>
            <w:tcW w:w="4395" w:type="dxa"/>
          </w:tcPr>
          <w:p w:rsidR="00B73F70" w:rsidRPr="00004471" w:rsidRDefault="00B73F70" w:rsidP="00FB5729">
            <w:pPr>
              <w:pStyle w:val="a3"/>
              <w:rPr>
                <w:sz w:val="20"/>
                <w:szCs w:val="20"/>
              </w:rPr>
            </w:pPr>
            <w:r>
              <w:rPr>
                <w:sz w:val="20"/>
                <w:szCs w:val="20"/>
              </w:rPr>
              <w:t>Biztosító elem</w:t>
            </w:r>
          </w:p>
        </w:tc>
        <w:tc>
          <w:tcPr>
            <w:tcW w:w="992" w:type="dxa"/>
          </w:tcPr>
          <w:p w:rsidR="00B73F70" w:rsidRPr="00004471" w:rsidRDefault="00B73F70" w:rsidP="00FB5729">
            <w:pPr>
              <w:pStyle w:val="a3"/>
              <w:jc w:val="center"/>
              <w:rPr>
                <w:sz w:val="20"/>
                <w:szCs w:val="20"/>
              </w:rPr>
            </w:pPr>
            <w:r w:rsidRPr="00004471">
              <w:rPr>
                <w:sz w:val="20"/>
                <w:szCs w:val="20"/>
              </w:rPr>
              <w:t>1</w:t>
            </w:r>
            <w:r>
              <w:rPr>
                <w:sz w:val="20"/>
                <w:szCs w:val="20"/>
              </w:rPr>
              <w:t>1726</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17</w:t>
            </w:r>
          </w:p>
        </w:tc>
        <w:tc>
          <w:tcPr>
            <w:tcW w:w="4395" w:type="dxa"/>
          </w:tcPr>
          <w:p w:rsidR="00B73F70" w:rsidRPr="00004471" w:rsidRDefault="00B73F70" w:rsidP="00FB5729">
            <w:pPr>
              <w:pStyle w:val="a3"/>
              <w:rPr>
                <w:sz w:val="20"/>
                <w:szCs w:val="20"/>
              </w:rPr>
            </w:pPr>
            <w:r>
              <w:rPr>
                <w:sz w:val="20"/>
                <w:szCs w:val="20"/>
              </w:rPr>
              <w:t>Biztosító csavar</w:t>
            </w:r>
          </w:p>
        </w:tc>
        <w:tc>
          <w:tcPr>
            <w:tcW w:w="992" w:type="dxa"/>
          </w:tcPr>
          <w:p w:rsidR="00B73F70" w:rsidRPr="00004471" w:rsidRDefault="00B73F70" w:rsidP="00FB5729">
            <w:pPr>
              <w:pStyle w:val="a3"/>
              <w:jc w:val="center"/>
              <w:rPr>
                <w:sz w:val="20"/>
                <w:szCs w:val="20"/>
              </w:rPr>
            </w:pPr>
            <w:r w:rsidRPr="00004471">
              <w:rPr>
                <w:sz w:val="20"/>
                <w:szCs w:val="20"/>
              </w:rPr>
              <w:t>1</w:t>
            </w:r>
            <w:r>
              <w:rPr>
                <w:sz w:val="20"/>
                <w:szCs w:val="20"/>
              </w:rPr>
              <w:t>1727</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18</w:t>
            </w:r>
          </w:p>
        </w:tc>
        <w:tc>
          <w:tcPr>
            <w:tcW w:w="4395" w:type="dxa"/>
          </w:tcPr>
          <w:p w:rsidR="00B73F70" w:rsidRPr="00004471" w:rsidRDefault="00B73F70" w:rsidP="00FB5729">
            <w:pPr>
              <w:pStyle w:val="a3"/>
              <w:rPr>
                <w:sz w:val="20"/>
                <w:szCs w:val="20"/>
              </w:rPr>
            </w:pPr>
            <w:r>
              <w:rPr>
                <w:sz w:val="20"/>
                <w:szCs w:val="20"/>
              </w:rPr>
              <w:t>Belső menetes légcsatlakozó</w:t>
            </w:r>
          </w:p>
        </w:tc>
        <w:tc>
          <w:tcPr>
            <w:tcW w:w="992" w:type="dxa"/>
          </w:tcPr>
          <w:p w:rsidR="00B73F70" w:rsidRPr="00004471" w:rsidRDefault="00B73F70" w:rsidP="00FB5729">
            <w:pPr>
              <w:pStyle w:val="a3"/>
              <w:jc w:val="center"/>
              <w:rPr>
                <w:sz w:val="20"/>
                <w:szCs w:val="20"/>
              </w:rPr>
            </w:pPr>
            <w:r w:rsidRPr="00004471">
              <w:rPr>
                <w:sz w:val="20"/>
                <w:szCs w:val="20"/>
              </w:rPr>
              <w:t>1</w:t>
            </w:r>
            <w:r>
              <w:rPr>
                <w:sz w:val="20"/>
                <w:szCs w:val="20"/>
              </w:rPr>
              <w:t>2371</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19</w:t>
            </w:r>
          </w:p>
        </w:tc>
        <w:tc>
          <w:tcPr>
            <w:tcW w:w="4395" w:type="dxa"/>
          </w:tcPr>
          <w:p w:rsidR="00B73F70" w:rsidRPr="00004471" w:rsidRDefault="00B73F70" w:rsidP="00FB5729">
            <w:pPr>
              <w:pStyle w:val="a3"/>
              <w:rPr>
                <w:sz w:val="20"/>
                <w:szCs w:val="20"/>
              </w:rPr>
            </w:pPr>
            <w:r>
              <w:rPr>
                <w:sz w:val="20"/>
                <w:szCs w:val="20"/>
              </w:rPr>
              <w:t>Átlátszó levélcsapda</w:t>
            </w:r>
          </w:p>
        </w:tc>
        <w:tc>
          <w:tcPr>
            <w:tcW w:w="992" w:type="dxa"/>
          </w:tcPr>
          <w:p w:rsidR="00B73F70" w:rsidRPr="00004471" w:rsidRDefault="00B73F70" w:rsidP="00FB5729">
            <w:pPr>
              <w:pStyle w:val="a3"/>
              <w:jc w:val="center"/>
              <w:rPr>
                <w:sz w:val="20"/>
                <w:szCs w:val="20"/>
              </w:rPr>
            </w:pPr>
            <w:r>
              <w:rPr>
                <w:sz w:val="20"/>
                <w:szCs w:val="20"/>
              </w:rPr>
              <w:t>11733</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20</w:t>
            </w:r>
          </w:p>
        </w:tc>
        <w:tc>
          <w:tcPr>
            <w:tcW w:w="4395" w:type="dxa"/>
          </w:tcPr>
          <w:p w:rsidR="00B73F70" w:rsidRPr="00004471" w:rsidRDefault="00B73F70" w:rsidP="00FB5729">
            <w:pPr>
              <w:pStyle w:val="a3"/>
              <w:rPr>
                <w:sz w:val="20"/>
                <w:szCs w:val="20"/>
              </w:rPr>
            </w:pPr>
            <w:r>
              <w:rPr>
                <w:sz w:val="20"/>
                <w:szCs w:val="20"/>
              </w:rPr>
              <w:t>Szivattyú motor</w:t>
            </w:r>
          </w:p>
        </w:tc>
        <w:tc>
          <w:tcPr>
            <w:tcW w:w="992" w:type="dxa"/>
          </w:tcPr>
          <w:p w:rsidR="00B73F70" w:rsidRPr="00004471" w:rsidRDefault="00B73F70" w:rsidP="00FB5729">
            <w:pPr>
              <w:pStyle w:val="a3"/>
              <w:jc w:val="center"/>
              <w:rPr>
                <w:sz w:val="20"/>
                <w:szCs w:val="20"/>
              </w:rPr>
            </w:pPr>
            <w:r>
              <w:rPr>
                <w:sz w:val="20"/>
                <w:szCs w:val="20"/>
              </w:rPr>
              <w:t>13206</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r>
      <w:tr w:rsidR="00B73F70" w:rsidTr="00FB5729">
        <w:tc>
          <w:tcPr>
            <w:tcW w:w="675" w:type="dxa"/>
          </w:tcPr>
          <w:p w:rsidR="00B73F70" w:rsidRPr="00004471" w:rsidRDefault="00B73F70" w:rsidP="00FB5729">
            <w:pPr>
              <w:pStyle w:val="a3"/>
              <w:jc w:val="center"/>
              <w:rPr>
                <w:sz w:val="20"/>
                <w:szCs w:val="20"/>
              </w:rPr>
            </w:pPr>
            <w:r>
              <w:rPr>
                <w:sz w:val="20"/>
                <w:szCs w:val="20"/>
              </w:rPr>
              <w:t>21</w:t>
            </w:r>
          </w:p>
        </w:tc>
        <w:tc>
          <w:tcPr>
            <w:tcW w:w="4395" w:type="dxa"/>
          </w:tcPr>
          <w:p w:rsidR="00B73F70" w:rsidRPr="00004471" w:rsidRDefault="00B73F70" w:rsidP="00FB5729">
            <w:pPr>
              <w:pStyle w:val="a3"/>
              <w:rPr>
                <w:sz w:val="20"/>
                <w:szCs w:val="20"/>
              </w:rPr>
            </w:pPr>
            <w:r>
              <w:rPr>
                <w:sz w:val="20"/>
                <w:szCs w:val="20"/>
              </w:rPr>
              <w:t>Dugattyús szelep (tömlő „O”gyűrűt és lapos alátétet tartalmaz)</w:t>
            </w:r>
          </w:p>
        </w:tc>
        <w:tc>
          <w:tcPr>
            <w:tcW w:w="992" w:type="dxa"/>
          </w:tcPr>
          <w:p w:rsidR="00B73F70" w:rsidRPr="00004471" w:rsidRDefault="00B73F70" w:rsidP="00FB5729">
            <w:pPr>
              <w:pStyle w:val="a3"/>
              <w:jc w:val="center"/>
              <w:rPr>
                <w:sz w:val="20"/>
                <w:szCs w:val="20"/>
              </w:rPr>
            </w:pPr>
            <w:r>
              <w:rPr>
                <w:sz w:val="20"/>
                <w:szCs w:val="20"/>
              </w:rPr>
              <w:t>10747</w:t>
            </w:r>
          </w:p>
        </w:tc>
        <w:tc>
          <w:tcPr>
            <w:tcW w:w="850" w:type="dxa"/>
          </w:tcPr>
          <w:p w:rsidR="00B73F70" w:rsidRPr="00004471" w:rsidRDefault="00B73F70" w:rsidP="00FB5729">
            <w:pPr>
              <w:pStyle w:val="a3"/>
              <w:jc w:val="center"/>
              <w:rPr>
                <w:sz w:val="20"/>
                <w:szCs w:val="20"/>
              </w:rPr>
            </w:pPr>
            <w:r>
              <w:rPr>
                <w:sz w:val="20"/>
                <w:szCs w:val="20"/>
              </w:rPr>
              <w:t>-</w:t>
            </w:r>
          </w:p>
        </w:tc>
        <w:tc>
          <w:tcPr>
            <w:tcW w:w="1276" w:type="dxa"/>
          </w:tcPr>
          <w:p w:rsidR="00B73F70" w:rsidRPr="00004471" w:rsidRDefault="00B73F70" w:rsidP="00FB5729">
            <w:pPr>
              <w:pStyle w:val="a3"/>
              <w:jc w:val="center"/>
              <w:rPr>
                <w:sz w:val="20"/>
                <w:szCs w:val="20"/>
              </w:rPr>
            </w:pPr>
            <w:r>
              <w:rPr>
                <w:sz w:val="20"/>
                <w:szCs w:val="20"/>
              </w:rPr>
              <w:t>2</w:t>
            </w:r>
          </w:p>
        </w:tc>
        <w:tc>
          <w:tcPr>
            <w:tcW w:w="1276" w:type="dxa"/>
          </w:tcPr>
          <w:p w:rsidR="00B73F70" w:rsidRPr="00004471" w:rsidRDefault="00B73F70" w:rsidP="00FB5729">
            <w:pPr>
              <w:pStyle w:val="a3"/>
              <w:jc w:val="center"/>
              <w:rPr>
                <w:sz w:val="20"/>
                <w:szCs w:val="20"/>
              </w:rPr>
            </w:pPr>
            <w:r>
              <w:rPr>
                <w:sz w:val="20"/>
                <w:szCs w:val="20"/>
              </w:rPr>
              <w:t>-</w:t>
            </w:r>
          </w:p>
        </w:tc>
      </w:tr>
      <w:tr w:rsidR="00B73F70" w:rsidTr="00FB5729">
        <w:tc>
          <w:tcPr>
            <w:tcW w:w="675" w:type="dxa"/>
          </w:tcPr>
          <w:p w:rsidR="00B73F70" w:rsidRPr="00004471" w:rsidRDefault="00B73F70" w:rsidP="00FB5729">
            <w:pPr>
              <w:pStyle w:val="a3"/>
              <w:jc w:val="center"/>
              <w:rPr>
                <w:sz w:val="20"/>
                <w:szCs w:val="20"/>
              </w:rPr>
            </w:pPr>
            <w:r>
              <w:rPr>
                <w:sz w:val="20"/>
                <w:szCs w:val="20"/>
              </w:rPr>
              <w:t>22</w:t>
            </w:r>
          </w:p>
        </w:tc>
        <w:tc>
          <w:tcPr>
            <w:tcW w:w="4395" w:type="dxa"/>
          </w:tcPr>
          <w:p w:rsidR="00B73F70" w:rsidRPr="00004471" w:rsidRDefault="00B73F70" w:rsidP="00FB5729">
            <w:pPr>
              <w:pStyle w:val="a3"/>
              <w:rPr>
                <w:sz w:val="20"/>
                <w:szCs w:val="20"/>
              </w:rPr>
            </w:pPr>
            <w:r w:rsidRPr="00004471">
              <w:rPr>
                <w:sz w:val="20"/>
                <w:szCs w:val="20"/>
              </w:rPr>
              <w:t>tömlő O-gyűrű</w:t>
            </w:r>
          </w:p>
        </w:tc>
        <w:tc>
          <w:tcPr>
            <w:tcW w:w="992" w:type="dxa"/>
          </w:tcPr>
          <w:p w:rsidR="00B73F70" w:rsidRPr="00004471" w:rsidRDefault="00B73F70" w:rsidP="00FB5729">
            <w:pPr>
              <w:pStyle w:val="a3"/>
              <w:jc w:val="center"/>
              <w:rPr>
                <w:sz w:val="20"/>
                <w:szCs w:val="20"/>
              </w:rPr>
            </w:pPr>
            <w:r>
              <w:rPr>
                <w:sz w:val="20"/>
                <w:szCs w:val="20"/>
              </w:rPr>
              <w:t>10262</w:t>
            </w:r>
          </w:p>
        </w:tc>
        <w:tc>
          <w:tcPr>
            <w:tcW w:w="850" w:type="dxa"/>
          </w:tcPr>
          <w:p w:rsidR="00B73F70" w:rsidRPr="00004471" w:rsidRDefault="00B73F70" w:rsidP="00FB5729">
            <w:pPr>
              <w:pStyle w:val="a3"/>
              <w:jc w:val="center"/>
              <w:rPr>
                <w:sz w:val="20"/>
                <w:szCs w:val="20"/>
              </w:rPr>
            </w:pPr>
            <w:r>
              <w:rPr>
                <w:sz w:val="20"/>
                <w:szCs w:val="20"/>
              </w:rPr>
              <w:t>-</w:t>
            </w:r>
          </w:p>
        </w:tc>
        <w:tc>
          <w:tcPr>
            <w:tcW w:w="1276" w:type="dxa"/>
          </w:tcPr>
          <w:p w:rsidR="00B73F70" w:rsidRPr="00004471" w:rsidRDefault="00B73F70" w:rsidP="00FB5729">
            <w:pPr>
              <w:pStyle w:val="a3"/>
              <w:jc w:val="center"/>
              <w:rPr>
                <w:sz w:val="20"/>
                <w:szCs w:val="20"/>
              </w:rPr>
            </w:pPr>
            <w:r>
              <w:rPr>
                <w:sz w:val="20"/>
                <w:szCs w:val="20"/>
              </w:rPr>
              <w:t>2</w:t>
            </w:r>
          </w:p>
        </w:tc>
        <w:tc>
          <w:tcPr>
            <w:tcW w:w="1276" w:type="dxa"/>
          </w:tcPr>
          <w:p w:rsidR="00B73F70" w:rsidRPr="00004471" w:rsidRDefault="00B73F70" w:rsidP="00FB5729">
            <w:pPr>
              <w:pStyle w:val="a3"/>
              <w:jc w:val="center"/>
              <w:rPr>
                <w:sz w:val="20"/>
                <w:szCs w:val="20"/>
              </w:rPr>
            </w:pPr>
            <w:r>
              <w:rPr>
                <w:sz w:val="20"/>
                <w:szCs w:val="20"/>
              </w:rPr>
              <w:t>-</w:t>
            </w:r>
          </w:p>
        </w:tc>
      </w:tr>
      <w:tr w:rsidR="00B73F70" w:rsidTr="00FB5729">
        <w:tc>
          <w:tcPr>
            <w:tcW w:w="675" w:type="dxa"/>
          </w:tcPr>
          <w:p w:rsidR="00B73F70" w:rsidRPr="00004471" w:rsidRDefault="00B73F70" w:rsidP="00FB5729">
            <w:pPr>
              <w:pStyle w:val="a3"/>
              <w:jc w:val="center"/>
              <w:rPr>
                <w:sz w:val="20"/>
                <w:szCs w:val="20"/>
              </w:rPr>
            </w:pPr>
            <w:r>
              <w:rPr>
                <w:sz w:val="20"/>
                <w:szCs w:val="20"/>
              </w:rPr>
              <w:t>23</w:t>
            </w:r>
          </w:p>
        </w:tc>
        <w:tc>
          <w:tcPr>
            <w:tcW w:w="4395" w:type="dxa"/>
          </w:tcPr>
          <w:p w:rsidR="00B73F70" w:rsidRPr="00004471" w:rsidRDefault="00B73F70" w:rsidP="00FB5729">
            <w:pPr>
              <w:pStyle w:val="a3"/>
              <w:rPr>
                <w:sz w:val="20"/>
                <w:szCs w:val="20"/>
              </w:rPr>
            </w:pPr>
            <w:r w:rsidRPr="00004471">
              <w:rPr>
                <w:sz w:val="20"/>
                <w:szCs w:val="20"/>
              </w:rPr>
              <w:t>lépcsős alátét</w:t>
            </w:r>
          </w:p>
        </w:tc>
        <w:tc>
          <w:tcPr>
            <w:tcW w:w="992" w:type="dxa"/>
          </w:tcPr>
          <w:p w:rsidR="00B73F70" w:rsidRPr="00004471" w:rsidRDefault="00B73F70" w:rsidP="00FB5729">
            <w:pPr>
              <w:pStyle w:val="a3"/>
              <w:jc w:val="center"/>
              <w:rPr>
                <w:sz w:val="20"/>
                <w:szCs w:val="20"/>
              </w:rPr>
            </w:pPr>
            <w:r>
              <w:rPr>
                <w:sz w:val="20"/>
                <w:szCs w:val="20"/>
              </w:rPr>
              <w:t>10745</w:t>
            </w:r>
          </w:p>
        </w:tc>
        <w:tc>
          <w:tcPr>
            <w:tcW w:w="850" w:type="dxa"/>
          </w:tcPr>
          <w:p w:rsidR="00B73F70" w:rsidRPr="00004471" w:rsidRDefault="00B73F70" w:rsidP="00FB5729">
            <w:pPr>
              <w:pStyle w:val="a3"/>
              <w:jc w:val="center"/>
              <w:rPr>
                <w:sz w:val="20"/>
                <w:szCs w:val="20"/>
              </w:rPr>
            </w:pPr>
            <w:r>
              <w:rPr>
                <w:sz w:val="20"/>
                <w:szCs w:val="20"/>
              </w:rPr>
              <w:t>-</w:t>
            </w:r>
          </w:p>
        </w:tc>
        <w:tc>
          <w:tcPr>
            <w:tcW w:w="1276" w:type="dxa"/>
          </w:tcPr>
          <w:p w:rsidR="00B73F70" w:rsidRPr="00004471" w:rsidRDefault="00B73F70" w:rsidP="00FB5729">
            <w:pPr>
              <w:pStyle w:val="a3"/>
              <w:jc w:val="center"/>
              <w:rPr>
                <w:sz w:val="20"/>
                <w:szCs w:val="20"/>
              </w:rPr>
            </w:pPr>
            <w:r>
              <w:rPr>
                <w:sz w:val="20"/>
                <w:szCs w:val="20"/>
              </w:rPr>
              <w:t>2</w:t>
            </w:r>
          </w:p>
        </w:tc>
        <w:tc>
          <w:tcPr>
            <w:tcW w:w="1276" w:type="dxa"/>
          </w:tcPr>
          <w:p w:rsidR="00B73F70" w:rsidRPr="00004471" w:rsidRDefault="00B73F70" w:rsidP="00FB5729">
            <w:pPr>
              <w:pStyle w:val="a3"/>
              <w:jc w:val="center"/>
              <w:rPr>
                <w:sz w:val="20"/>
                <w:szCs w:val="20"/>
              </w:rPr>
            </w:pPr>
            <w:r>
              <w:rPr>
                <w:sz w:val="20"/>
                <w:szCs w:val="20"/>
              </w:rPr>
              <w:t>-</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24</w:t>
            </w:r>
          </w:p>
        </w:tc>
        <w:tc>
          <w:tcPr>
            <w:tcW w:w="4395" w:type="dxa"/>
          </w:tcPr>
          <w:p w:rsidR="00B73F70" w:rsidRPr="00004471" w:rsidRDefault="00B73F70" w:rsidP="00FB5729">
            <w:pPr>
              <w:pStyle w:val="a3"/>
              <w:rPr>
                <w:sz w:val="20"/>
                <w:szCs w:val="20"/>
              </w:rPr>
            </w:pPr>
            <w:r w:rsidRPr="00004471">
              <w:rPr>
                <w:sz w:val="20"/>
                <w:szCs w:val="20"/>
              </w:rPr>
              <w:t>szűrő anya</w:t>
            </w:r>
          </w:p>
        </w:tc>
        <w:tc>
          <w:tcPr>
            <w:tcW w:w="992" w:type="dxa"/>
          </w:tcPr>
          <w:p w:rsidR="00B73F70" w:rsidRPr="00004471" w:rsidRDefault="00B73F70" w:rsidP="00FB5729">
            <w:pPr>
              <w:pStyle w:val="a3"/>
              <w:jc w:val="center"/>
              <w:rPr>
                <w:sz w:val="20"/>
                <w:szCs w:val="20"/>
              </w:rPr>
            </w:pPr>
            <w:r>
              <w:rPr>
                <w:sz w:val="20"/>
                <w:szCs w:val="20"/>
              </w:rPr>
              <w:t>10256</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2</w:t>
            </w:r>
          </w:p>
        </w:tc>
        <w:tc>
          <w:tcPr>
            <w:tcW w:w="1276" w:type="dxa"/>
          </w:tcPr>
          <w:p w:rsidR="00B73F70" w:rsidRPr="00004471" w:rsidRDefault="00B73F70" w:rsidP="00FB5729">
            <w:pPr>
              <w:pStyle w:val="a3"/>
              <w:jc w:val="center"/>
              <w:rPr>
                <w:sz w:val="20"/>
                <w:szCs w:val="20"/>
              </w:rPr>
            </w:pPr>
            <w:r>
              <w:rPr>
                <w:sz w:val="20"/>
                <w:szCs w:val="20"/>
              </w:rPr>
              <w:t>-</w:t>
            </w:r>
          </w:p>
        </w:tc>
      </w:tr>
      <w:tr w:rsidR="00B73F70" w:rsidTr="00FB5729">
        <w:tc>
          <w:tcPr>
            <w:tcW w:w="675" w:type="dxa"/>
          </w:tcPr>
          <w:p w:rsidR="00B73F70" w:rsidRPr="00004471" w:rsidRDefault="00B73F70" w:rsidP="00FB5729">
            <w:pPr>
              <w:pStyle w:val="a3"/>
              <w:jc w:val="center"/>
              <w:rPr>
                <w:sz w:val="20"/>
                <w:szCs w:val="20"/>
              </w:rPr>
            </w:pPr>
            <w:r>
              <w:rPr>
                <w:sz w:val="20"/>
                <w:szCs w:val="20"/>
              </w:rPr>
              <w:t>25</w:t>
            </w:r>
          </w:p>
        </w:tc>
        <w:tc>
          <w:tcPr>
            <w:tcW w:w="4395" w:type="dxa"/>
          </w:tcPr>
          <w:p w:rsidR="00B73F70" w:rsidRPr="00004471" w:rsidRDefault="00B73F70" w:rsidP="00FB5729">
            <w:pPr>
              <w:pStyle w:val="a3"/>
              <w:rPr>
                <w:sz w:val="20"/>
                <w:szCs w:val="20"/>
              </w:rPr>
            </w:pPr>
            <w:r w:rsidRPr="00004471">
              <w:rPr>
                <w:sz w:val="20"/>
                <w:szCs w:val="20"/>
              </w:rPr>
              <w:t>lapos szűrő gumialátét</w:t>
            </w:r>
          </w:p>
        </w:tc>
        <w:tc>
          <w:tcPr>
            <w:tcW w:w="992" w:type="dxa"/>
          </w:tcPr>
          <w:p w:rsidR="00B73F70" w:rsidRPr="00004471" w:rsidRDefault="00B73F70" w:rsidP="00FB5729">
            <w:pPr>
              <w:pStyle w:val="a3"/>
              <w:jc w:val="center"/>
              <w:rPr>
                <w:sz w:val="20"/>
                <w:szCs w:val="20"/>
              </w:rPr>
            </w:pPr>
            <w:r>
              <w:rPr>
                <w:sz w:val="20"/>
                <w:szCs w:val="20"/>
              </w:rPr>
              <w:t>10255</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2</w:t>
            </w:r>
          </w:p>
        </w:tc>
        <w:tc>
          <w:tcPr>
            <w:tcW w:w="1276" w:type="dxa"/>
          </w:tcPr>
          <w:p w:rsidR="00B73F70" w:rsidRPr="00004471" w:rsidRDefault="00B73F70" w:rsidP="00FB5729">
            <w:pPr>
              <w:pStyle w:val="a3"/>
              <w:jc w:val="center"/>
              <w:rPr>
                <w:sz w:val="20"/>
                <w:szCs w:val="20"/>
              </w:rPr>
            </w:pPr>
            <w:r>
              <w:rPr>
                <w:sz w:val="20"/>
                <w:szCs w:val="20"/>
              </w:rPr>
              <w:t>-</w:t>
            </w:r>
          </w:p>
        </w:tc>
      </w:tr>
      <w:tr w:rsidR="00B73F70" w:rsidTr="00FB5729">
        <w:tc>
          <w:tcPr>
            <w:tcW w:w="675" w:type="dxa"/>
          </w:tcPr>
          <w:p w:rsidR="00B73F70" w:rsidRPr="00004471" w:rsidRDefault="00B73F70" w:rsidP="00FB5729">
            <w:pPr>
              <w:pStyle w:val="a3"/>
              <w:jc w:val="center"/>
              <w:rPr>
                <w:sz w:val="20"/>
                <w:szCs w:val="20"/>
              </w:rPr>
            </w:pPr>
            <w:r>
              <w:rPr>
                <w:sz w:val="20"/>
                <w:szCs w:val="20"/>
              </w:rPr>
              <w:t>26</w:t>
            </w:r>
          </w:p>
        </w:tc>
        <w:tc>
          <w:tcPr>
            <w:tcW w:w="4395" w:type="dxa"/>
          </w:tcPr>
          <w:p w:rsidR="00B73F70" w:rsidRPr="00004471" w:rsidRDefault="00B73F70" w:rsidP="00FB5729">
            <w:pPr>
              <w:pStyle w:val="a3"/>
              <w:rPr>
                <w:sz w:val="20"/>
                <w:szCs w:val="20"/>
              </w:rPr>
            </w:pPr>
            <w:r w:rsidRPr="00004471">
              <w:rPr>
                <w:sz w:val="20"/>
                <w:szCs w:val="20"/>
              </w:rPr>
              <w:t>menetes szűrőcsatlakozó</w:t>
            </w:r>
          </w:p>
        </w:tc>
        <w:tc>
          <w:tcPr>
            <w:tcW w:w="992" w:type="dxa"/>
          </w:tcPr>
          <w:p w:rsidR="00B73F70" w:rsidRPr="00004471" w:rsidRDefault="00B73F70" w:rsidP="00FB5729">
            <w:pPr>
              <w:pStyle w:val="a3"/>
              <w:jc w:val="center"/>
              <w:rPr>
                <w:sz w:val="20"/>
                <w:szCs w:val="20"/>
              </w:rPr>
            </w:pPr>
            <w:r>
              <w:rPr>
                <w:sz w:val="20"/>
                <w:szCs w:val="20"/>
              </w:rPr>
              <w:t>10744</w:t>
            </w:r>
          </w:p>
        </w:tc>
        <w:tc>
          <w:tcPr>
            <w:tcW w:w="850" w:type="dxa"/>
          </w:tcPr>
          <w:p w:rsidR="00B73F70" w:rsidRPr="00004471" w:rsidRDefault="00B73F70" w:rsidP="00FB5729">
            <w:pPr>
              <w:pStyle w:val="a3"/>
              <w:jc w:val="center"/>
              <w:rPr>
                <w:sz w:val="20"/>
                <w:szCs w:val="20"/>
              </w:rPr>
            </w:pPr>
            <w:r>
              <w:rPr>
                <w:sz w:val="20"/>
                <w:szCs w:val="20"/>
              </w:rPr>
              <w:t>-</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w:t>
            </w:r>
          </w:p>
        </w:tc>
      </w:tr>
      <w:tr w:rsidR="00B73F70" w:rsidTr="00FB5729">
        <w:tc>
          <w:tcPr>
            <w:tcW w:w="675" w:type="dxa"/>
          </w:tcPr>
          <w:p w:rsidR="00B73F70" w:rsidRPr="00004471" w:rsidRDefault="00B73F70" w:rsidP="00FB5729">
            <w:pPr>
              <w:pStyle w:val="a3"/>
              <w:jc w:val="center"/>
              <w:rPr>
                <w:sz w:val="20"/>
                <w:szCs w:val="20"/>
              </w:rPr>
            </w:pPr>
            <w:r>
              <w:rPr>
                <w:sz w:val="20"/>
                <w:szCs w:val="20"/>
              </w:rPr>
              <w:t>27</w:t>
            </w:r>
          </w:p>
        </w:tc>
        <w:tc>
          <w:tcPr>
            <w:tcW w:w="4395" w:type="dxa"/>
          </w:tcPr>
          <w:p w:rsidR="00B73F70" w:rsidRPr="00004471" w:rsidRDefault="00B73F70" w:rsidP="00FB5729">
            <w:pPr>
              <w:pStyle w:val="a3"/>
              <w:rPr>
                <w:sz w:val="20"/>
                <w:szCs w:val="20"/>
              </w:rPr>
            </w:pPr>
            <w:r w:rsidRPr="00004471">
              <w:rPr>
                <w:sz w:val="20"/>
                <w:szCs w:val="20"/>
              </w:rPr>
              <w:t>állítható medence befúvó</w:t>
            </w:r>
          </w:p>
        </w:tc>
        <w:tc>
          <w:tcPr>
            <w:tcW w:w="992" w:type="dxa"/>
          </w:tcPr>
          <w:p w:rsidR="00B73F70" w:rsidRPr="00004471" w:rsidRDefault="00B73F70" w:rsidP="00FB5729">
            <w:pPr>
              <w:pStyle w:val="a3"/>
              <w:jc w:val="center"/>
              <w:rPr>
                <w:sz w:val="20"/>
                <w:szCs w:val="20"/>
              </w:rPr>
            </w:pPr>
            <w:r w:rsidRPr="00004471">
              <w:rPr>
                <w:sz w:val="20"/>
                <w:szCs w:val="20"/>
              </w:rPr>
              <w:t>1</w:t>
            </w:r>
            <w:r>
              <w:rPr>
                <w:sz w:val="20"/>
                <w:szCs w:val="20"/>
              </w:rPr>
              <w:t>2369</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w:t>
            </w:r>
          </w:p>
        </w:tc>
      </w:tr>
      <w:tr w:rsidR="00B73F70" w:rsidTr="00FB5729">
        <w:tc>
          <w:tcPr>
            <w:tcW w:w="675" w:type="dxa"/>
          </w:tcPr>
          <w:p w:rsidR="00B73F70" w:rsidRPr="00004471" w:rsidRDefault="00B73F70" w:rsidP="00FB5729">
            <w:pPr>
              <w:pStyle w:val="a3"/>
              <w:jc w:val="center"/>
              <w:rPr>
                <w:sz w:val="20"/>
                <w:szCs w:val="20"/>
              </w:rPr>
            </w:pPr>
            <w:r>
              <w:rPr>
                <w:sz w:val="20"/>
                <w:szCs w:val="20"/>
              </w:rPr>
              <w:t>28</w:t>
            </w:r>
          </w:p>
        </w:tc>
        <w:tc>
          <w:tcPr>
            <w:tcW w:w="4395" w:type="dxa"/>
          </w:tcPr>
          <w:p w:rsidR="00B73F70" w:rsidRPr="00004471" w:rsidRDefault="00B73F70" w:rsidP="00FB5729">
            <w:pPr>
              <w:pStyle w:val="a3"/>
              <w:rPr>
                <w:sz w:val="20"/>
                <w:szCs w:val="20"/>
              </w:rPr>
            </w:pPr>
            <w:r w:rsidRPr="00004471">
              <w:rPr>
                <w:sz w:val="20"/>
                <w:szCs w:val="20"/>
              </w:rPr>
              <w:t>adapter B</w:t>
            </w:r>
          </w:p>
        </w:tc>
        <w:tc>
          <w:tcPr>
            <w:tcW w:w="992" w:type="dxa"/>
          </w:tcPr>
          <w:p w:rsidR="00B73F70" w:rsidRPr="00004471" w:rsidRDefault="00B73F70" w:rsidP="00FB5729">
            <w:pPr>
              <w:pStyle w:val="a3"/>
              <w:jc w:val="center"/>
              <w:rPr>
                <w:sz w:val="20"/>
                <w:szCs w:val="20"/>
              </w:rPr>
            </w:pPr>
            <w:r>
              <w:rPr>
                <w:sz w:val="20"/>
                <w:szCs w:val="20"/>
              </w:rPr>
              <w:t>10722</w:t>
            </w:r>
          </w:p>
        </w:tc>
        <w:tc>
          <w:tcPr>
            <w:tcW w:w="850" w:type="dxa"/>
          </w:tcPr>
          <w:p w:rsidR="00B73F70" w:rsidRPr="00004471" w:rsidRDefault="00B73F70" w:rsidP="00FB5729">
            <w:pPr>
              <w:pStyle w:val="a3"/>
              <w:jc w:val="center"/>
              <w:rPr>
                <w:sz w:val="20"/>
                <w:szCs w:val="20"/>
              </w:rPr>
            </w:pPr>
            <w:r>
              <w:rPr>
                <w:sz w:val="20"/>
                <w:szCs w:val="20"/>
              </w:rPr>
              <w:t>-</w:t>
            </w:r>
          </w:p>
        </w:tc>
        <w:tc>
          <w:tcPr>
            <w:tcW w:w="1276" w:type="dxa"/>
          </w:tcPr>
          <w:p w:rsidR="00B73F70" w:rsidRPr="00004471" w:rsidRDefault="00B73F70" w:rsidP="00FB5729">
            <w:pPr>
              <w:pStyle w:val="a3"/>
              <w:jc w:val="center"/>
              <w:rPr>
                <w:sz w:val="20"/>
                <w:szCs w:val="20"/>
              </w:rPr>
            </w:pPr>
            <w:r>
              <w:rPr>
                <w:sz w:val="20"/>
                <w:szCs w:val="20"/>
              </w:rPr>
              <w:t>-</w:t>
            </w:r>
          </w:p>
        </w:tc>
        <w:tc>
          <w:tcPr>
            <w:tcW w:w="1276" w:type="dxa"/>
          </w:tcPr>
          <w:p w:rsidR="00B73F70" w:rsidRPr="00004471" w:rsidRDefault="00B73F70" w:rsidP="00FB5729">
            <w:pPr>
              <w:pStyle w:val="a3"/>
              <w:jc w:val="center"/>
              <w:rPr>
                <w:sz w:val="20"/>
                <w:szCs w:val="20"/>
              </w:rPr>
            </w:pPr>
            <w:r>
              <w:rPr>
                <w:sz w:val="20"/>
                <w:szCs w:val="20"/>
              </w:rPr>
              <w:t>2</w:t>
            </w:r>
          </w:p>
        </w:tc>
      </w:tr>
      <w:tr w:rsidR="00B73F70" w:rsidTr="00FB5729">
        <w:tc>
          <w:tcPr>
            <w:tcW w:w="675" w:type="dxa"/>
          </w:tcPr>
          <w:p w:rsidR="00B73F70" w:rsidRPr="00004471" w:rsidRDefault="00B73F70" w:rsidP="00FB5729">
            <w:pPr>
              <w:pStyle w:val="a3"/>
              <w:jc w:val="center"/>
              <w:rPr>
                <w:sz w:val="20"/>
                <w:szCs w:val="20"/>
              </w:rPr>
            </w:pPr>
            <w:r>
              <w:rPr>
                <w:sz w:val="20"/>
                <w:szCs w:val="20"/>
              </w:rPr>
              <w:t>29</w:t>
            </w:r>
          </w:p>
        </w:tc>
        <w:tc>
          <w:tcPr>
            <w:tcW w:w="4395" w:type="dxa"/>
          </w:tcPr>
          <w:p w:rsidR="00B73F70" w:rsidRPr="00004471" w:rsidRDefault="00B73F70" w:rsidP="00FB5729">
            <w:pPr>
              <w:pStyle w:val="a3"/>
              <w:rPr>
                <w:sz w:val="20"/>
                <w:szCs w:val="20"/>
              </w:rPr>
            </w:pPr>
            <w:r w:rsidRPr="00004471">
              <w:rPr>
                <w:sz w:val="20"/>
                <w:szCs w:val="20"/>
              </w:rPr>
              <w:t>sz</w:t>
            </w:r>
            <w:r>
              <w:rPr>
                <w:sz w:val="20"/>
                <w:szCs w:val="20"/>
              </w:rPr>
              <w:t xml:space="preserve">űrő </w:t>
            </w:r>
            <w:r w:rsidRPr="00004471">
              <w:rPr>
                <w:sz w:val="20"/>
                <w:szCs w:val="20"/>
              </w:rPr>
              <w:t>csatlakozó</w:t>
            </w:r>
          </w:p>
        </w:tc>
        <w:tc>
          <w:tcPr>
            <w:tcW w:w="992" w:type="dxa"/>
          </w:tcPr>
          <w:p w:rsidR="00B73F70" w:rsidRPr="00004471" w:rsidRDefault="00B73F70" w:rsidP="00FB5729">
            <w:pPr>
              <w:pStyle w:val="a3"/>
              <w:jc w:val="center"/>
              <w:rPr>
                <w:sz w:val="20"/>
                <w:szCs w:val="20"/>
              </w:rPr>
            </w:pPr>
            <w:r>
              <w:rPr>
                <w:sz w:val="20"/>
                <w:szCs w:val="20"/>
              </w:rPr>
              <w:t>11070</w:t>
            </w:r>
          </w:p>
        </w:tc>
        <w:tc>
          <w:tcPr>
            <w:tcW w:w="850" w:type="dxa"/>
          </w:tcPr>
          <w:p w:rsidR="00B73F70" w:rsidRPr="00004471" w:rsidRDefault="00B73F70" w:rsidP="00FB5729">
            <w:pPr>
              <w:pStyle w:val="a3"/>
              <w:jc w:val="center"/>
              <w:rPr>
                <w:sz w:val="20"/>
                <w:szCs w:val="20"/>
              </w:rPr>
            </w:pPr>
            <w:r>
              <w:rPr>
                <w:sz w:val="20"/>
                <w:szCs w:val="20"/>
              </w:rPr>
              <w:t>-</w:t>
            </w:r>
          </w:p>
        </w:tc>
        <w:tc>
          <w:tcPr>
            <w:tcW w:w="1276" w:type="dxa"/>
          </w:tcPr>
          <w:p w:rsidR="00B73F70" w:rsidRPr="00004471" w:rsidRDefault="00B73F70" w:rsidP="00FB5729">
            <w:pPr>
              <w:pStyle w:val="a3"/>
              <w:jc w:val="center"/>
              <w:rPr>
                <w:sz w:val="20"/>
                <w:szCs w:val="20"/>
              </w:rPr>
            </w:pPr>
            <w:r>
              <w:rPr>
                <w:sz w:val="20"/>
                <w:szCs w:val="20"/>
              </w:rPr>
              <w:t>-</w:t>
            </w:r>
          </w:p>
        </w:tc>
        <w:tc>
          <w:tcPr>
            <w:tcW w:w="1276" w:type="dxa"/>
          </w:tcPr>
          <w:p w:rsidR="00B73F70" w:rsidRPr="00004471" w:rsidRDefault="00B73F70" w:rsidP="00FB5729">
            <w:pPr>
              <w:pStyle w:val="a3"/>
              <w:jc w:val="center"/>
              <w:rPr>
                <w:sz w:val="20"/>
                <w:szCs w:val="20"/>
              </w:rPr>
            </w:pPr>
            <w:r>
              <w:rPr>
                <w:sz w:val="20"/>
                <w:szCs w:val="20"/>
              </w:rPr>
              <w:t>2</w:t>
            </w:r>
          </w:p>
        </w:tc>
      </w:tr>
      <w:tr w:rsidR="00B73F70" w:rsidTr="00FB5729">
        <w:tc>
          <w:tcPr>
            <w:tcW w:w="675" w:type="dxa"/>
          </w:tcPr>
          <w:p w:rsidR="00B73F70" w:rsidRPr="00004471" w:rsidRDefault="00B73F70" w:rsidP="00FB5729">
            <w:pPr>
              <w:pStyle w:val="a3"/>
              <w:jc w:val="center"/>
              <w:rPr>
                <w:sz w:val="20"/>
                <w:szCs w:val="20"/>
              </w:rPr>
            </w:pPr>
            <w:r>
              <w:rPr>
                <w:sz w:val="20"/>
                <w:szCs w:val="20"/>
              </w:rPr>
              <w:t>30</w:t>
            </w:r>
          </w:p>
        </w:tc>
        <w:tc>
          <w:tcPr>
            <w:tcW w:w="4395" w:type="dxa"/>
          </w:tcPr>
          <w:p w:rsidR="00B73F70" w:rsidRPr="00004471" w:rsidRDefault="00B73F70" w:rsidP="00FB5729">
            <w:pPr>
              <w:pStyle w:val="a3"/>
              <w:rPr>
                <w:sz w:val="20"/>
                <w:szCs w:val="20"/>
              </w:rPr>
            </w:pPr>
            <w:r w:rsidRPr="00004471">
              <w:rPr>
                <w:sz w:val="20"/>
                <w:szCs w:val="20"/>
              </w:rPr>
              <w:t>medence befúvó</w:t>
            </w:r>
          </w:p>
        </w:tc>
        <w:tc>
          <w:tcPr>
            <w:tcW w:w="992" w:type="dxa"/>
          </w:tcPr>
          <w:p w:rsidR="00B73F70" w:rsidRPr="00004471" w:rsidRDefault="00B73F70" w:rsidP="00FB5729">
            <w:pPr>
              <w:pStyle w:val="a3"/>
              <w:jc w:val="center"/>
              <w:rPr>
                <w:sz w:val="20"/>
                <w:szCs w:val="20"/>
              </w:rPr>
            </w:pPr>
            <w:r w:rsidRPr="00004471">
              <w:rPr>
                <w:sz w:val="20"/>
                <w:szCs w:val="20"/>
              </w:rPr>
              <w:t>1</w:t>
            </w:r>
            <w:r>
              <w:rPr>
                <w:sz w:val="20"/>
                <w:szCs w:val="20"/>
              </w:rPr>
              <w:t>3162</w:t>
            </w:r>
          </w:p>
        </w:tc>
        <w:tc>
          <w:tcPr>
            <w:tcW w:w="850" w:type="dxa"/>
          </w:tcPr>
          <w:p w:rsidR="00B73F70" w:rsidRPr="00004471" w:rsidRDefault="00B73F70" w:rsidP="00FB5729">
            <w:pPr>
              <w:pStyle w:val="a3"/>
              <w:jc w:val="center"/>
              <w:rPr>
                <w:sz w:val="20"/>
                <w:szCs w:val="20"/>
              </w:rPr>
            </w:pPr>
            <w:r>
              <w:rPr>
                <w:sz w:val="20"/>
                <w:szCs w:val="20"/>
              </w:rPr>
              <w:t>-</w:t>
            </w:r>
          </w:p>
        </w:tc>
        <w:tc>
          <w:tcPr>
            <w:tcW w:w="1276" w:type="dxa"/>
          </w:tcPr>
          <w:p w:rsidR="00B73F70" w:rsidRPr="00004471" w:rsidRDefault="00B73F70" w:rsidP="00FB5729">
            <w:pPr>
              <w:pStyle w:val="a3"/>
              <w:jc w:val="center"/>
              <w:rPr>
                <w:sz w:val="20"/>
                <w:szCs w:val="20"/>
              </w:rPr>
            </w:pPr>
            <w:r>
              <w:rPr>
                <w:sz w:val="20"/>
                <w:szCs w:val="20"/>
              </w:rPr>
              <w:t>-</w:t>
            </w:r>
          </w:p>
        </w:tc>
        <w:tc>
          <w:tcPr>
            <w:tcW w:w="1276" w:type="dxa"/>
          </w:tcPr>
          <w:p w:rsidR="00B73F70" w:rsidRPr="00004471" w:rsidRDefault="00B73F70" w:rsidP="00FB5729">
            <w:pPr>
              <w:pStyle w:val="a3"/>
              <w:jc w:val="center"/>
              <w:rPr>
                <w:sz w:val="20"/>
                <w:szCs w:val="20"/>
              </w:rPr>
            </w:pPr>
            <w:r>
              <w:rPr>
                <w:sz w:val="20"/>
                <w:szCs w:val="20"/>
              </w:rPr>
              <w:t>1</w:t>
            </w:r>
          </w:p>
        </w:tc>
      </w:tr>
      <w:tr w:rsidR="00B73F70" w:rsidTr="00FB5729">
        <w:tc>
          <w:tcPr>
            <w:tcW w:w="675" w:type="dxa"/>
          </w:tcPr>
          <w:p w:rsidR="00B73F70" w:rsidRPr="00004471" w:rsidRDefault="00B73F70" w:rsidP="00FB5729">
            <w:pPr>
              <w:pStyle w:val="a3"/>
              <w:jc w:val="center"/>
              <w:rPr>
                <w:sz w:val="20"/>
                <w:szCs w:val="20"/>
              </w:rPr>
            </w:pPr>
            <w:r>
              <w:rPr>
                <w:sz w:val="20"/>
                <w:szCs w:val="20"/>
              </w:rPr>
              <w:t>31</w:t>
            </w:r>
          </w:p>
        </w:tc>
        <w:tc>
          <w:tcPr>
            <w:tcW w:w="4395" w:type="dxa"/>
          </w:tcPr>
          <w:p w:rsidR="00B73F70" w:rsidRPr="00004471" w:rsidRDefault="00B73F70" w:rsidP="00FB5729">
            <w:pPr>
              <w:pStyle w:val="a3"/>
              <w:rPr>
                <w:sz w:val="20"/>
                <w:szCs w:val="20"/>
              </w:rPr>
            </w:pPr>
            <w:r w:rsidRPr="00004471">
              <w:rPr>
                <w:sz w:val="20"/>
                <w:szCs w:val="20"/>
              </w:rPr>
              <w:t xml:space="preserve">szűrő </w:t>
            </w:r>
            <w:r>
              <w:rPr>
                <w:sz w:val="20"/>
                <w:szCs w:val="20"/>
              </w:rPr>
              <w:t>rács</w:t>
            </w:r>
          </w:p>
        </w:tc>
        <w:tc>
          <w:tcPr>
            <w:tcW w:w="992" w:type="dxa"/>
          </w:tcPr>
          <w:p w:rsidR="00B73F70" w:rsidRPr="00004471" w:rsidRDefault="00B73F70" w:rsidP="00FB5729">
            <w:pPr>
              <w:pStyle w:val="a3"/>
              <w:jc w:val="center"/>
              <w:rPr>
                <w:sz w:val="20"/>
                <w:szCs w:val="20"/>
              </w:rPr>
            </w:pPr>
            <w:r w:rsidRPr="00004471">
              <w:rPr>
                <w:sz w:val="20"/>
                <w:szCs w:val="20"/>
              </w:rPr>
              <w:t>1</w:t>
            </w:r>
            <w:r>
              <w:rPr>
                <w:sz w:val="20"/>
                <w:szCs w:val="20"/>
              </w:rPr>
              <w:t>2197</w:t>
            </w:r>
          </w:p>
        </w:tc>
        <w:tc>
          <w:tcPr>
            <w:tcW w:w="850" w:type="dxa"/>
          </w:tcPr>
          <w:p w:rsidR="00B73F70" w:rsidRPr="00004471" w:rsidRDefault="00B73F70" w:rsidP="00FB5729">
            <w:pPr>
              <w:pStyle w:val="a3"/>
              <w:jc w:val="center"/>
              <w:rPr>
                <w:sz w:val="20"/>
                <w:szCs w:val="20"/>
              </w:rPr>
            </w:pPr>
            <w:r>
              <w:rPr>
                <w:sz w:val="20"/>
                <w:szCs w:val="20"/>
              </w:rPr>
              <w:t>-</w:t>
            </w:r>
          </w:p>
        </w:tc>
        <w:tc>
          <w:tcPr>
            <w:tcW w:w="1276" w:type="dxa"/>
          </w:tcPr>
          <w:p w:rsidR="00B73F70" w:rsidRPr="00004471" w:rsidRDefault="00B73F70" w:rsidP="00FB5729">
            <w:pPr>
              <w:pStyle w:val="a3"/>
              <w:jc w:val="center"/>
              <w:rPr>
                <w:sz w:val="20"/>
                <w:szCs w:val="20"/>
              </w:rPr>
            </w:pPr>
            <w:r>
              <w:rPr>
                <w:sz w:val="20"/>
                <w:szCs w:val="20"/>
              </w:rPr>
              <w:t>-</w:t>
            </w:r>
          </w:p>
        </w:tc>
        <w:tc>
          <w:tcPr>
            <w:tcW w:w="1276" w:type="dxa"/>
          </w:tcPr>
          <w:p w:rsidR="00B73F70" w:rsidRPr="00004471" w:rsidRDefault="00B73F70" w:rsidP="00FB5729">
            <w:pPr>
              <w:pStyle w:val="a3"/>
              <w:jc w:val="center"/>
              <w:rPr>
                <w:sz w:val="20"/>
                <w:szCs w:val="20"/>
              </w:rPr>
            </w:pPr>
            <w:r>
              <w:rPr>
                <w:sz w:val="20"/>
                <w:szCs w:val="20"/>
              </w:rPr>
              <w:t>1</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32</w:t>
            </w:r>
          </w:p>
        </w:tc>
        <w:tc>
          <w:tcPr>
            <w:tcW w:w="4395" w:type="dxa"/>
          </w:tcPr>
          <w:p w:rsidR="00B73F70" w:rsidRPr="00004471" w:rsidRDefault="00B73F70" w:rsidP="00FB5729">
            <w:pPr>
              <w:pStyle w:val="a3"/>
              <w:rPr>
                <w:sz w:val="20"/>
                <w:szCs w:val="20"/>
              </w:rPr>
            </w:pPr>
            <w:r>
              <w:rPr>
                <w:sz w:val="20"/>
                <w:szCs w:val="20"/>
              </w:rPr>
              <w:t>10” homokszűrős szivattyútartály</w:t>
            </w:r>
          </w:p>
        </w:tc>
        <w:tc>
          <w:tcPr>
            <w:tcW w:w="992" w:type="dxa"/>
          </w:tcPr>
          <w:p w:rsidR="00B73F70" w:rsidRPr="00004471" w:rsidRDefault="00B73F70" w:rsidP="00FB5729">
            <w:pPr>
              <w:pStyle w:val="a3"/>
              <w:jc w:val="center"/>
              <w:rPr>
                <w:sz w:val="20"/>
                <w:szCs w:val="20"/>
              </w:rPr>
            </w:pPr>
            <w:r>
              <w:rPr>
                <w:sz w:val="20"/>
                <w:szCs w:val="20"/>
              </w:rPr>
              <w:t>12711</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33</w:t>
            </w:r>
          </w:p>
        </w:tc>
        <w:tc>
          <w:tcPr>
            <w:tcW w:w="4395" w:type="dxa"/>
          </w:tcPr>
          <w:p w:rsidR="00B73F70" w:rsidRPr="00004471" w:rsidRDefault="00B73F70" w:rsidP="00FB5729">
            <w:pPr>
              <w:pStyle w:val="a3"/>
              <w:rPr>
                <w:sz w:val="20"/>
                <w:szCs w:val="20"/>
              </w:rPr>
            </w:pPr>
            <w:r>
              <w:rPr>
                <w:sz w:val="20"/>
                <w:szCs w:val="20"/>
              </w:rPr>
              <w:t>10” homokszűrős szivattyútartály alap</w:t>
            </w:r>
          </w:p>
        </w:tc>
        <w:tc>
          <w:tcPr>
            <w:tcW w:w="992" w:type="dxa"/>
          </w:tcPr>
          <w:p w:rsidR="00B73F70" w:rsidRPr="00004471" w:rsidRDefault="00B73F70" w:rsidP="00FB5729">
            <w:pPr>
              <w:pStyle w:val="a3"/>
              <w:jc w:val="center"/>
              <w:rPr>
                <w:sz w:val="20"/>
                <w:szCs w:val="20"/>
              </w:rPr>
            </w:pPr>
            <w:r w:rsidRPr="00004471">
              <w:rPr>
                <w:sz w:val="20"/>
                <w:szCs w:val="20"/>
              </w:rPr>
              <w:t>1</w:t>
            </w:r>
            <w:r>
              <w:rPr>
                <w:sz w:val="20"/>
                <w:szCs w:val="20"/>
              </w:rPr>
              <w:t>2715</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34</w:t>
            </w:r>
          </w:p>
        </w:tc>
        <w:tc>
          <w:tcPr>
            <w:tcW w:w="4395" w:type="dxa"/>
          </w:tcPr>
          <w:p w:rsidR="00B73F70" w:rsidRPr="00004471" w:rsidRDefault="00B73F70" w:rsidP="00FB5729">
            <w:pPr>
              <w:pStyle w:val="a3"/>
              <w:rPr>
                <w:sz w:val="20"/>
                <w:szCs w:val="20"/>
              </w:rPr>
            </w:pPr>
            <w:r>
              <w:rPr>
                <w:sz w:val="20"/>
                <w:szCs w:val="20"/>
              </w:rPr>
              <w:t>Légbeszívó szelepsapka</w:t>
            </w:r>
          </w:p>
        </w:tc>
        <w:tc>
          <w:tcPr>
            <w:tcW w:w="992" w:type="dxa"/>
          </w:tcPr>
          <w:p w:rsidR="00B73F70" w:rsidRPr="00004471" w:rsidRDefault="00B73F70" w:rsidP="00FB5729">
            <w:pPr>
              <w:pStyle w:val="a3"/>
              <w:jc w:val="center"/>
              <w:rPr>
                <w:sz w:val="20"/>
                <w:szCs w:val="20"/>
              </w:rPr>
            </w:pPr>
            <w:r w:rsidRPr="00004471">
              <w:rPr>
                <w:sz w:val="20"/>
                <w:szCs w:val="20"/>
              </w:rPr>
              <w:t>1</w:t>
            </w:r>
            <w:r>
              <w:rPr>
                <w:sz w:val="20"/>
                <w:szCs w:val="20"/>
              </w:rPr>
              <w:t>2373</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35</w:t>
            </w:r>
          </w:p>
        </w:tc>
        <w:tc>
          <w:tcPr>
            <w:tcW w:w="4395" w:type="dxa"/>
          </w:tcPr>
          <w:p w:rsidR="00B73F70" w:rsidRPr="00004471" w:rsidRDefault="00B73F70" w:rsidP="00FB5729">
            <w:pPr>
              <w:pStyle w:val="a3"/>
              <w:rPr>
                <w:sz w:val="20"/>
                <w:szCs w:val="20"/>
              </w:rPr>
            </w:pPr>
            <w:r>
              <w:rPr>
                <w:sz w:val="20"/>
                <w:szCs w:val="20"/>
              </w:rPr>
              <w:t>Légtelenítő szelep</w:t>
            </w:r>
          </w:p>
        </w:tc>
        <w:tc>
          <w:tcPr>
            <w:tcW w:w="992" w:type="dxa"/>
          </w:tcPr>
          <w:p w:rsidR="00B73F70" w:rsidRPr="00004471" w:rsidRDefault="00B73F70" w:rsidP="00FB5729">
            <w:pPr>
              <w:pStyle w:val="a3"/>
              <w:jc w:val="center"/>
              <w:rPr>
                <w:sz w:val="20"/>
                <w:szCs w:val="20"/>
              </w:rPr>
            </w:pPr>
            <w:r w:rsidRPr="00004471">
              <w:rPr>
                <w:sz w:val="20"/>
                <w:szCs w:val="20"/>
              </w:rPr>
              <w:t>1</w:t>
            </w:r>
            <w:r>
              <w:rPr>
                <w:sz w:val="20"/>
                <w:szCs w:val="20"/>
              </w:rPr>
              <w:t>0725</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36</w:t>
            </w:r>
          </w:p>
        </w:tc>
        <w:tc>
          <w:tcPr>
            <w:tcW w:w="4395" w:type="dxa"/>
          </w:tcPr>
          <w:p w:rsidR="00B73F70" w:rsidRPr="00004471" w:rsidRDefault="00B73F70" w:rsidP="00FB5729">
            <w:pPr>
              <w:pStyle w:val="a3"/>
              <w:rPr>
                <w:sz w:val="20"/>
                <w:szCs w:val="20"/>
              </w:rPr>
            </w:pPr>
            <w:r>
              <w:rPr>
                <w:sz w:val="20"/>
                <w:szCs w:val="20"/>
              </w:rPr>
              <w:t xml:space="preserve">Légtelenítő szelep </w:t>
            </w:r>
            <w:r w:rsidRPr="00004471">
              <w:rPr>
                <w:sz w:val="20"/>
                <w:szCs w:val="20"/>
              </w:rPr>
              <w:t xml:space="preserve"> O-gyűrű</w:t>
            </w:r>
          </w:p>
        </w:tc>
        <w:tc>
          <w:tcPr>
            <w:tcW w:w="992" w:type="dxa"/>
          </w:tcPr>
          <w:p w:rsidR="00B73F70" w:rsidRPr="00004471" w:rsidRDefault="00B73F70" w:rsidP="00FB5729">
            <w:pPr>
              <w:pStyle w:val="a3"/>
              <w:jc w:val="center"/>
              <w:rPr>
                <w:sz w:val="20"/>
                <w:szCs w:val="20"/>
              </w:rPr>
            </w:pPr>
            <w:r>
              <w:rPr>
                <w:sz w:val="20"/>
                <w:szCs w:val="20"/>
              </w:rPr>
              <w:t>10264</w:t>
            </w:r>
          </w:p>
        </w:tc>
        <w:tc>
          <w:tcPr>
            <w:tcW w:w="850"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1</w:t>
            </w:r>
          </w:p>
        </w:tc>
      </w:tr>
      <w:tr w:rsidR="00B73F70" w:rsidTr="00FB5729">
        <w:tc>
          <w:tcPr>
            <w:tcW w:w="675" w:type="dxa"/>
          </w:tcPr>
          <w:p w:rsidR="00B73F70" w:rsidRPr="00004471" w:rsidRDefault="00B73F70" w:rsidP="00FB5729">
            <w:pPr>
              <w:pStyle w:val="a3"/>
              <w:jc w:val="center"/>
              <w:rPr>
                <w:sz w:val="20"/>
                <w:szCs w:val="20"/>
              </w:rPr>
            </w:pPr>
            <w:r w:rsidRPr="00004471">
              <w:rPr>
                <w:sz w:val="20"/>
                <w:szCs w:val="20"/>
              </w:rPr>
              <w:t>37</w:t>
            </w:r>
          </w:p>
        </w:tc>
        <w:tc>
          <w:tcPr>
            <w:tcW w:w="4395" w:type="dxa"/>
          </w:tcPr>
          <w:p w:rsidR="00B73F70" w:rsidRPr="00004471" w:rsidRDefault="00B73F70" w:rsidP="00FB5729">
            <w:pPr>
              <w:pStyle w:val="a3"/>
              <w:rPr>
                <w:sz w:val="20"/>
                <w:szCs w:val="20"/>
              </w:rPr>
            </w:pPr>
            <w:r>
              <w:rPr>
                <w:sz w:val="20"/>
                <w:szCs w:val="20"/>
              </w:rPr>
              <w:t>Szűrőrács</w:t>
            </w:r>
          </w:p>
        </w:tc>
        <w:tc>
          <w:tcPr>
            <w:tcW w:w="992" w:type="dxa"/>
          </w:tcPr>
          <w:p w:rsidR="00B73F70" w:rsidRPr="00004471" w:rsidRDefault="00B73F70" w:rsidP="00FB5729">
            <w:pPr>
              <w:pStyle w:val="a3"/>
              <w:jc w:val="center"/>
              <w:rPr>
                <w:sz w:val="20"/>
                <w:szCs w:val="20"/>
              </w:rPr>
            </w:pPr>
            <w:r>
              <w:rPr>
                <w:sz w:val="20"/>
                <w:szCs w:val="20"/>
              </w:rPr>
              <w:t>12198</w:t>
            </w:r>
          </w:p>
        </w:tc>
        <w:tc>
          <w:tcPr>
            <w:tcW w:w="850" w:type="dxa"/>
          </w:tcPr>
          <w:p w:rsidR="00B73F70" w:rsidRPr="00004471" w:rsidRDefault="00B73F70" w:rsidP="00FB5729">
            <w:pPr>
              <w:pStyle w:val="a3"/>
              <w:jc w:val="center"/>
              <w:rPr>
                <w:sz w:val="20"/>
                <w:szCs w:val="20"/>
              </w:rPr>
            </w:pPr>
            <w:r>
              <w:rPr>
                <w:sz w:val="20"/>
                <w:szCs w:val="20"/>
              </w:rPr>
              <w:t>-</w:t>
            </w:r>
          </w:p>
        </w:tc>
        <w:tc>
          <w:tcPr>
            <w:tcW w:w="1276" w:type="dxa"/>
          </w:tcPr>
          <w:p w:rsidR="00B73F70" w:rsidRPr="00004471" w:rsidRDefault="00B73F70" w:rsidP="00FB5729">
            <w:pPr>
              <w:pStyle w:val="a3"/>
              <w:jc w:val="center"/>
              <w:rPr>
                <w:sz w:val="20"/>
                <w:szCs w:val="20"/>
              </w:rPr>
            </w:pPr>
            <w:r>
              <w:rPr>
                <w:sz w:val="20"/>
                <w:szCs w:val="20"/>
              </w:rPr>
              <w:t>1</w:t>
            </w:r>
          </w:p>
        </w:tc>
        <w:tc>
          <w:tcPr>
            <w:tcW w:w="1276" w:type="dxa"/>
          </w:tcPr>
          <w:p w:rsidR="00B73F70" w:rsidRPr="00004471" w:rsidRDefault="00B73F70" w:rsidP="00FB5729">
            <w:pPr>
              <w:pStyle w:val="a3"/>
              <w:jc w:val="center"/>
              <w:rPr>
                <w:sz w:val="20"/>
                <w:szCs w:val="20"/>
              </w:rPr>
            </w:pPr>
            <w:r>
              <w:rPr>
                <w:sz w:val="20"/>
                <w:szCs w:val="20"/>
              </w:rPr>
              <w:t>-</w:t>
            </w:r>
          </w:p>
        </w:tc>
      </w:tr>
    </w:tbl>
    <w:p w:rsidR="00C07583" w:rsidRDefault="00C07583" w:rsidP="00C07583">
      <w:pPr>
        <w:pStyle w:val="Default"/>
        <w:rPr>
          <w:rFonts w:ascii="Calibri" w:hAnsi="Calibri"/>
          <w:sz w:val="22"/>
          <w:szCs w:val="22"/>
        </w:rPr>
      </w:pPr>
    </w:p>
    <w:p w:rsidR="00B73F70" w:rsidRDefault="00B73F70" w:rsidP="00C07583">
      <w:pPr>
        <w:pStyle w:val="Default"/>
        <w:rPr>
          <w:rFonts w:ascii="Calibri" w:hAnsi="Calibri"/>
          <w:sz w:val="22"/>
          <w:szCs w:val="22"/>
        </w:rPr>
      </w:pPr>
    </w:p>
    <w:p w:rsidR="00B73F70" w:rsidRDefault="00B73F70" w:rsidP="00C07583">
      <w:pPr>
        <w:pStyle w:val="Default"/>
        <w:rPr>
          <w:rFonts w:ascii="Calibri" w:hAnsi="Calibri"/>
          <w:sz w:val="22"/>
          <w:szCs w:val="22"/>
        </w:rPr>
      </w:pPr>
    </w:p>
    <w:p w:rsidR="00B73F70" w:rsidRDefault="00B73F70" w:rsidP="00C07583">
      <w:pPr>
        <w:pStyle w:val="Default"/>
        <w:rPr>
          <w:rFonts w:ascii="Calibri" w:hAnsi="Calibri"/>
          <w:sz w:val="22"/>
          <w:szCs w:val="22"/>
        </w:rPr>
      </w:pPr>
    </w:p>
    <w:p w:rsidR="00B73F70" w:rsidRDefault="00B73F70" w:rsidP="00C07583">
      <w:pPr>
        <w:pStyle w:val="Default"/>
        <w:rPr>
          <w:rFonts w:ascii="Calibri" w:hAnsi="Calibri"/>
          <w:sz w:val="22"/>
          <w:szCs w:val="22"/>
        </w:rPr>
      </w:pPr>
    </w:p>
    <w:p w:rsidR="00B73F70" w:rsidRDefault="00B73F70" w:rsidP="00C07583">
      <w:pPr>
        <w:pStyle w:val="Default"/>
        <w:rPr>
          <w:rFonts w:ascii="Calibri" w:hAnsi="Calibri"/>
          <w:sz w:val="22"/>
          <w:szCs w:val="22"/>
        </w:rPr>
      </w:pPr>
    </w:p>
    <w:p w:rsidR="00B73F70" w:rsidRPr="00B73F70" w:rsidRDefault="00B73F70" w:rsidP="00C07583">
      <w:pPr>
        <w:pStyle w:val="Default"/>
        <w:rPr>
          <w:rFonts w:ascii="Calibri" w:hAnsi="Calibri"/>
          <w:sz w:val="22"/>
          <w:szCs w:val="22"/>
        </w:rPr>
      </w:pPr>
    </w:p>
    <w:p w:rsidR="00C07583" w:rsidRDefault="00C07583" w:rsidP="00C07583">
      <w:pPr>
        <w:pStyle w:val="Default"/>
        <w:rPr>
          <w:rFonts w:ascii="Calibri" w:hAnsi="Calibri"/>
          <w:sz w:val="22"/>
          <w:szCs w:val="22"/>
        </w:rPr>
      </w:pPr>
    </w:p>
    <w:p w:rsidR="00411F03" w:rsidRDefault="00411F03" w:rsidP="00C07583">
      <w:pPr>
        <w:pStyle w:val="Default"/>
        <w:rPr>
          <w:rFonts w:ascii="Calibri" w:hAnsi="Calibri"/>
          <w:sz w:val="22"/>
          <w:szCs w:val="22"/>
        </w:rPr>
      </w:pPr>
    </w:p>
    <w:p w:rsidR="00411F03" w:rsidRPr="00411F03" w:rsidRDefault="00411F03" w:rsidP="00411F03">
      <w:pPr>
        <w:pStyle w:val="a3"/>
        <w:jc w:val="center"/>
        <w:rPr>
          <w:b/>
          <w:sz w:val="32"/>
          <w:szCs w:val="32"/>
        </w:rPr>
      </w:pPr>
      <w:r w:rsidRPr="00411F03">
        <w:rPr>
          <w:b/>
          <w:sz w:val="32"/>
          <w:szCs w:val="32"/>
        </w:rPr>
        <w:lastRenderedPageBreak/>
        <w:t>MEDENC</w:t>
      </w:r>
      <w:r>
        <w:rPr>
          <w:b/>
          <w:sz w:val="32"/>
          <w:szCs w:val="32"/>
        </w:rPr>
        <w:t>E</w:t>
      </w:r>
      <w:r w:rsidRPr="00411F03">
        <w:rPr>
          <w:b/>
          <w:sz w:val="32"/>
          <w:szCs w:val="32"/>
        </w:rPr>
        <w:t xml:space="preserve"> </w:t>
      </w:r>
      <w:r>
        <w:rPr>
          <w:b/>
          <w:sz w:val="32"/>
          <w:szCs w:val="32"/>
        </w:rPr>
        <w:t xml:space="preserve">KIMENET - </w:t>
      </w:r>
      <w:r w:rsidRPr="00411F03">
        <w:rPr>
          <w:b/>
          <w:sz w:val="32"/>
          <w:szCs w:val="32"/>
        </w:rPr>
        <w:t xml:space="preserve"> SZŰRŐ ÉS </w:t>
      </w:r>
      <w:r>
        <w:rPr>
          <w:b/>
          <w:sz w:val="32"/>
          <w:szCs w:val="32"/>
        </w:rPr>
        <w:t>DUGATTYÚS</w:t>
      </w:r>
      <w:r w:rsidRPr="00411F03">
        <w:rPr>
          <w:b/>
          <w:sz w:val="32"/>
          <w:szCs w:val="32"/>
        </w:rPr>
        <w:t xml:space="preserve"> SZELEP (</w:t>
      </w:r>
      <w:r>
        <w:rPr>
          <w:b/>
          <w:sz w:val="32"/>
          <w:szCs w:val="32"/>
        </w:rPr>
        <w:t>opció</w:t>
      </w:r>
      <w:r w:rsidRPr="00411F03">
        <w:rPr>
          <w:b/>
          <w:sz w:val="32"/>
          <w:szCs w:val="32"/>
        </w:rPr>
        <w:t>)</w:t>
      </w:r>
    </w:p>
    <w:p w:rsidR="00411F03" w:rsidRDefault="00411F03" w:rsidP="00411F03">
      <w:pPr>
        <w:pStyle w:val="a3"/>
      </w:pPr>
    </w:p>
    <w:p w:rsidR="00411F03" w:rsidRDefault="00411F03" w:rsidP="00411F03">
      <w:pPr>
        <w:pStyle w:val="a3"/>
        <w:rPr>
          <w:b/>
        </w:rPr>
      </w:pPr>
      <w:r w:rsidRPr="00F55D73">
        <w:rPr>
          <w:b/>
        </w:rPr>
        <w:t>A szűrő</w:t>
      </w:r>
      <w:r>
        <w:rPr>
          <w:b/>
        </w:rPr>
        <w:t>háló</w:t>
      </w:r>
      <w:r w:rsidRPr="00F55D73">
        <w:rPr>
          <w:b/>
        </w:rPr>
        <w:t xml:space="preserve"> megakadályozza, hogy nagyobb tárgyak</w:t>
      </w:r>
      <w:r>
        <w:rPr>
          <w:b/>
        </w:rPr>
        <w:t xml:space="preserve"> az áramlás során</w:t>
      </w:r>
      <w:r w:rsidRPr="00F55D73">
        <w:rPr>
          <w:b/>
        </w:rPr>
        <w:t xml:space="preserve"> zavart vagy sérülést okozzanak a szivattyúnak.</w:t>
      </w:r>
      <w:r>
        <w:rPr>
          <w:b/>
        </w:rPr>
        <w:t xml:space="preserve"> Ha medencéjének felfújható felső gyűrűje van, szerelje a szűrőt, </w:t>
      </w:r>
      <w:r w:rsidRPr="00F55D73">
        <w:rPr>
          <w:b/>
        </w:rPr>
        <w:t xml:space="preserve">a </w:t>
      </w:r>
      <w:r>
        <w:rPr>
          <w:b/>
        </w:rPr>
        <w:t xml:space="preserve">menetes </w:t>
      </w:r>
      <w:r w:rsidRPr="00F55D73">
        <w:rPr>
          <w:b/>
        </w:rPr>
        <w:t>szűrő</w:t>
      </w:r>
      <w:r>
        <w:rPr>
          <w:b/>
        </w:rPr>
        <w:t>csatlakozó</w:t>
      </w:r>
      <w:r w:rsidRPr="00F55D73">
        <w:rPr>
          <w:b/>
        </w:rPr>
        <w:t xml:space="preserve">t , a </w:t>
      </w:r>
      <w:r>
        <w:rPr>
          <w:b/>
        </w:rPr>
        <w:t>szívófejet</w:t>
      </w:r>
      <w:r w:rsidRPr="00F55D73">
        <w:rPr>
          <w:b/>
        </w:rPr>
        <w:t xml:space="preserve"> és </w:t>
      </w:r>
      <w:r w:rsidR="00993B70">
        <w:rPr>
          <w:b/>
        </w:rPr>
        <w:t>a dugattyús</w:t>
      </w:r>
      <w:r w:rsidRPr="00F55D73">
        <w:rPr>
          <w:b/>
        </w:rPr>
        <w:t xml:space="preserve"> szelepet add</w:t>
      </w:r>
      <w:r>
        <w:rPr>
          <w:b/>
        </w:rPr>
        <w:t>ig, míg azt fel nem fújta. Az emelkedő sorszám  az alkatrészek bemutatására szolgál az alkatrészlistában.</w:t>
      </w:r>
    </w:p>
    <w:p w:rsidR="00411F03" w:rsidRDefault="00411F03" w:rsidP="00411F03">
      <w:pPr>
        <w:pStyle w:val="a3"/>
        <w:rPr>
          <w:b/>
        </w:rPr>
      </w:pPr>
      <w:r>
        <w:rPr>
          <w:b/>
        </w:rPr>
        <w:t>Szerelési útmutató:</w:t>
      </w:r>
    </w:p>
    <w:p w:rsidR="00993B70" w:rsidRDefault="00993B70" w:rsidP="00411F03">
      <w:pPr>
        <w:pStyle w:val="a3"/>
      </w:pPr>
    </w:p>
    <w:tbl>
      <w:tblPr>
        <w:tblW w:w="0" w:type="auto"/>
        <w:tblLook w:val="04A0" w:firstRow="1" w:lastRow="0" w:firstColumn="1" w:lastColumn="0" w:noHBand="0" w:noVBand="1"/>
      </w:tblPr>
      <w:tblGrid>
        <w:gridCol w:w="5766"/>
        <w:gridCol w:w="3306"/>
      </w:tblGrid>
      <w:tr w:rsidR="00993B70" w:rsidRPr="00A70F52" w:rsidTr="00A70F52">
        <w:tc>
          <w:tcPr>
            <w:tcW w:w="5897" w:type="dxa"/>
          </w:tcPr>
          <w:p w:rsidR="00993B70" w:rsidRPr="00A70F52" w:rsidRDefault="00993B70" w:rsidP="00A70F52">
            <w:pPr>
              <w:pStyle w:val="a3"/>
              <w:numPr>
                <w:ilvl w:val="0"/>
                <w:numId w:val="1"/>
              </w:numPr>
            </w:pPr>
            <w:r w:rsidRPr="00A70F52">
              <w:t xml:space="preserve">Csavarja a dugattyú csatlakozást óramutató  járással ellentétesen és oldja le a menetes  szűrőcsatlakozóról </w:t>
            </w:r>
            <w:r w:rsidRPr="00A70F52">
              <w:rPr>
                <w:b/>
              </w:rPr>
              <w:t>(26) (nézd az 1. ábrát</w:t>
            </w:r>
            <w:r w:rsidRPr="00A70F52">
              <w:t xml:space="preserve">).    Figyeljen arra, hogy a lépcsős gumi  tömítőgyűrű </w:t>
            </w:r>
            <w:r w:rsidRPr="00A70F52">
              <w:rPr>
                <w:b/>
              </w:rPr>
              <w:t>(23)</w:t>
            </w:r>
            <w:r w:rsidRPr="00A70F52">
              <w:t xml:space="preserve"> a helyén maradjon. Helyezze  a dugattyús szelepet a padlóra egy biztos helyre.</w:t>
            </w:r>
          </w:p>
          <w:p w:rsidR="00993B70" w:rsidRPr="00A70F52" w:rsidRDefault="00993B70" w:rsidP="00A70F52">
            <w:pPr>
              <w:pStyle w:val="a3"/>
              <w:numPr>
                <w:ilvl w:val="0"/>
                <w:numId w:val="1"/>
              </w:numPr>
            </w:pPr>
            <w:r w:rsidRPr="00A70F52">
              <w:t xml:space="preserve">Csavarja le a szűrőanyát </w:t>
            </w:r>
            <w:r w:rsidRPr="00A70F52">
              <w:rPr>
                <w:b/>
              </w:rPr>
              <w:t>(24)</w:t>
            </w:r>
            <w:r w:rsidRPr="00A70F52">
              <w:t xml:space="preserve">  óramutató  járással ellentétesen a menetes  szűrőcsatlakozóról </w:t>
            </w:r>
            <w:r w:rsidRPr="00A70F52">
              <w:rPr>
                <w:b/>
              </w:rPr>
              <w:t xml:space="preserve">(26). </w:t>
            </w:r>
            <w:r w:rsidRPr="00A70F52">
              <w:t>Hagyja a lapos alátétet (</w:t>
            </w:r>
            <w:r w:rsidRPr="00A70F52">
              <w:rPr>
                <w:b/>
              </w:rPr>
              <w:t>25</w:t>
            </w:r>
            <w:r w:rsidRPr="00A70F52">
              <w:t>) a csatlakozón. (</w:t>
            </w:r>
            <w:r w:rsidRPr="00A70F52">
              <w:rPr>
                <w:b/>
              </w:rPr>
              <w:t>26</w:t>
            </w:r>
            <w:r w:rsidRPr="00A70F52">
              <w:t>)</w:t>
            </w:r>
          </w:p>
          <w:p w:rsidR="00993B70" w:rsidRPr="00A70F52" w:rsidRDefault="00993B70" w:rsidP="00A70F52">
            <w:pPr>
              <w:pStyle w:val="a3"/>
              <w:numPr>
                <w:ilvl w:val="0"/>
                <w:numId w:val="1"/>
              </w:numPr>
            </w:pPr>
            <w:r w:rsidRPr="00A70F52">
              <w:t>Állítsa a szűrőt és dugattyús szelepet a med</w:t>
            </w:r>
            <w:r w:rsidR="006F345B">
              <w:t>encevíz   elvezetés alsó    pozí</w:t>
            </w:r>
            <w:r w:rsidRPr="00A70F52">
              <w:t xml:space="preserve">ciójába („+” jelhez).  Helyezze a menetes    szűrőcsatlakozót </w:t>
            </w:r>
            <w:r w:rsidRPr="00A70F52">
              <w:rPr>
                <w:b/>
              </w:rPr>
              <w:t>(26)</w:t>
            </w:r>
            <w:r w:rsidRPr="00A70F52">
              <w:t xml:space="preserve"> a medencefólia belső oldala felől    kifelé az előkészített nyíláson át úgy, hogy az alátét a    csatlakozón maradjon és így az a medencefólia   belső oldalára kerüljön.</w:t>
            </w:r>
          </w:p>
          <w:p w:rsidR="00993B70" w:rsidRPr="00A70F52" w:rsidRDefault="00993B70" w:rsidP="00A70F52">
            <w:pPr>
              <w:pStyle w:val="a3"/>
              <w:numPr>
                <w:ilvl w:val="0"/>
                <w:numId w:val="1"/>
              </w:numPr>
              <w:rPr>
                <w:b/>
              </w:rPr>
            </w:pPr>
            <w:r w:rsidRPr="00A70F52">
              <w:t xml:space="preserve">Összeszerelés előtt a meneteket vazelinnel  kenje be. Csavarja a szűrőanyát </w:t>
            </w:r>
            <w:r w:rsidRPr="00A70F52">
              <w:rPr>
                <w:b/>
              </w:rPr>
              <w:t>(24)</w:t>
            </w:r>
            <w:r w:rsidRPr="00A70F52">
              <w:t xml:space="preserve">  órajárásnak megfelelően a szűrőanya </w:t>
            </w:r>
            <w:r w:rsidRPr="00A70F52">
              <w:rPr>
                <w:b/>
              </w:rPr>
              <w:t xml:space="preserve">(24) </w:t>
            </w:r>
            <w:r w:rsidRPr="00A70F52">
              <w:t xml:space="preserve"> lapos felületével a medencefal külső oldala  irányába a menetes csatlakozóra </w:t>
            </w:r>
            <w:r w:rsidRPr="00A70F52">
              <w:rPr>
                <w:b/>
              </w:rPr>
              <w:t>(26). (nézd 2. ábrát).</w:t>
            </w:r>
          </w:p>
          <w:p w:rsidR="00993B70" w:rsidRPr="00A70F52" w:rsidRDefault="00993B70" w:rsidP="00A70F52">
            <w:pPr>
              <w:pStyle w:val="a3"/>
              <w:numPr>
                <w:ilvl w:val="0"/>
                <w:numId w:val="1"/>
              </w:numPr>
            </w:pPr>
            <w:r w:rsidRPr="00A70F52">
              <w:t xml:space="preserve">Húzza meg kézzel szorosra a szűrőanyát </w:t>
            </w:r>
            <w:r w:rsidRPr="00A70F52">
              <w:rPr>
                <w:b/>
              </w:rPr>
              <w:t>(24)</w:t>
            </w:r>
            <w:r w:rsidRPr="00A70F52">
              <w:t xml:space="preserve"> a </w:t>
            </w:r>
          </w:p>
          <w:p w:rsidR="00993B70" w:rsidRPr="00A70F52" w:rsidRDefault="00993B70" w:rsidP="00A70F52">
            <w:pPr>
              <w:pStyle w:val="a3"/>
              <w:ind w:left="360"/>
            </w:pPr>
            <w:r w:rsidRPr="00A70F52">
              <w:t xml:space="preserve">       menetes csatlakozóra </w:t>
            </w:r>
            <w:r w:rsidRPr="00A70F52">
              <w:rPr>
                <w:b/>
              </w:rPr>
              <w:t>(26)</w:t>
            </w:r>
            <w:r w:rsidRPr="00A70F52">
              <w:t>.</w:t>
            </w:r>
          </w:p>
          <w:p w:rsidR="00993B70" w:rsidRPr="00A70F52" w:rsidRDefault="00993B70" w:rsidP="00A70F52">
            <w:pPr>
              <w:pStyle w:val="a3"/>
              <w:numPr>
                <w:ilvl w:val="0"/>
                <w:numId w:val="1"/>
              </w:numPr>
              <w:rPr>
                <w:b/>
              </w:rPr>
            </w:pPr>
            <w:r w:rsidRPr="00A70F52">
              <w:t>Vegye a dugattyús szelepet. Győződjön meg, hogy a  lépcsős tömítőgyűrű (</w:t>
            </w:r>
            <w:r w:rsidRPr="00A70F52">
              <w:rPr>
                <w:b/>
              </w:rPr>
              <w:t>23</w:t>
            </w:r>
            <w:r w:rsidRPr="00A70F52">
              <w:t>)a megfelelő oldalon van.</w:t>
            </w:r>
          </w:p>
          <w:p w:rsidR="00993B70" w:rsidRPr="00A70F52" w:rsidRDefault="00993B70" w:rsidP="00A70F52">
            <w:pPr>
              <w:pStyle w:val="a3"/>
              <w:numPr>
                <w:ilvl w:val="0"/>
                <w:numId w:val="1"/>
              </w:numPr>
            </w:pPr>
            <w:r w:rsidRPr="00A70F52">
              <w:t xml:space="preserve">Csavarja a tolózár csatlakozót ismét a menetes </w:t>
            </w:r>
          </w:p>
          <w:p w:rsidR="00993B70" w:rsidRPr="00A70F52" w:rsidRDefault="00993B70" w:rsidP="00A70F52">
            <w:pPr>
              <w:pStyle w:val="a3"/>
              <w:ind w:left="360"/>
              <w:rPr>
                <w:b/>
              </w:rPr>
            </w:pPr>
            <w:r w:rsidRPr="00A70F52">
              <w:t xml:space="preserve">       szűrőcsatlakozóra </w:t>
            </w:r>
            <w:r w:rsidRPr="00A70F52">
              <w:rPr>
                <w:b/>
              </w:rPr>
              <w:t>(26) (nézd a 3.ábrát).</w:t>
            </w:r>
          </w:p>
          <w:p w:rsidR="00993B70" w:rsidRPr="00A70F52" w:rsidRDefault="00993B70" w:rsidP="00A70F52">
            <w:pPr>
              <w:pStyle w:val="a3"/>
              <w:ind w:left="360"/>
              <w:rPr>
                <w:rFonts w:cs="Helvetica"/>
              </w:rPr>
            </w:pPr>
            <w:r w:rsidRPr="00A70F52">
              <w:rPr>
                <w:b/>
              </w:rPr>
              <w:t xml:space="preserve">8.   </w:t>
            </w:r>
            <w:r w:rsidRPr="00A70F52">
              <w:rPr>
                <w:rFonts w:cs="Helvetica"/>
              </w:rPr>
              <w:t xml:space="preserve">Az  órajárásnak megfelelően kézzel forgassa a tolózárat </w:t>
            </w:r>
          </w:p>
          <w:p w:rsidR="00993B70" w:rsidRPr="00A70F52" w:rsidRDefault="00993B70" w:rsidP="00A70F52">
            <w:pPr>
              <w:pStyle w:val="a3"/>
              <w:ind w:left="360"/>
              <w:rPr>
                <w:rFonts w:cs="Helvetica"/>
              </w:rPr>
            </w:pPr>
            <w:r w:rsidRPr="00A70F52">
              <w:rPr>
                <w:rFonts w:cs="Helvetica"/>
              </w:rPr>
              <w:t xml:space="preserve">       a zárt helyzetbe. Ellenőrizze, hogy a tolózár szelep </w:t>
            </w:r>
          </w:p>
          <w:p w:rsidR="00993B70" w:rsidRPr="00A70F52" w:rsidRDefault="00993B70" w:rsidP="00A70F52">
            <w:pPr>
              <w:pStyle w:val="a3"/>
              <w:ind w:left="360"/>
              <w:rPr>
                <w:rFonts w:cs="Helvetica"/>
              </w:rPr>
            </w:pPr>
            <w:r w:rsidRPr="00A70F52">
              <w:rPr>
                <w:rFonts w:cs="Helvetica"/>
              </w:rPr>
              <w:t xml:space="preserve">       zárva van. Ez megakadályozza, hogy a medence töltése </w:t>
            </w:r>
          </w:p>
          <w:p w:rsidR="00993B70" w:rsidRPr="00A70F52" w:rsidRDefault="00993B70" w:rsidP="00A70F52">
            <w:pPr>
              <w:pStyle w:val="a3"/>
              <w:ind w:left="360"/>
              <w:rPr>
                <w:b/>
              </w:rPr>
            </w:pPr>
            <w:r w:rsidRPr="00A70F52">
              <w:rPr>
                <w:rFonts w:cs="Helvetica"/>
              </w:rPr>
              <w:t xml:space="preserve">       közben a víz kifolyjon (</w:t>
            </w:r>
            <w:r w:rsidRPr="00A70F52">
              <w:rPr>
                <w:rFonts w:cs="Helvetica"/>
                <w:b/>
              </w:rPr>
              <w:t>nézd 4. ábrát</w:t>
            </w:r>
            <w:r w:rsidRPr="00A70F52">
              <w:rPr>
                <w:rFonts w:cs="Helvetica"/>
              </w:rPr>
              <w:t>).</w:t>
            </w:r>
          </w:p>
          <w:p w:rsidR="00993B70" w:rsidRPr="00A70F52" w:rsidRDefault="00993B70" w:rsidP="00993B70">
            <w:pPr>
              <w:pStyle w:val="Default"/>
              <w:rPr>
                <w:rFonts w:ascii="Calibri" w:hAnsi="Calibri"/>
                <w:sz w:val="22"/>
                <w:szCs w:val="22"/>
              </w:rPr>
            </w:pPr>
          </w:p>
        </w:tc>
        <w:tc>
          <w:tcPr>
            <w:tcW w:w="3315" w:type="dxa"/>
          </w:tcPr>
          <w:p w:rsidR="00993B70" w:rsidRPr="00A70F52" w:rsidRDefault="006F345B" w:rsidP="00C07583">
            <w:pPr>
              <w:pStyle w:val="Default"/>
              <w:rPr>
                <w:rFonts w:ascii="Calibri" w:hAnsi="Calibri"/>
                <w:sz w:val="22"/>
                <w:szCs w:val="22"/>
              </w:rPr>
            </w:pPr>
            <w:r>
              <w:rPr>
                <w:rFonts w:ascii="Calibri" w:hAnsi="Calibri"/>
                <w:noProof/>
                <w:sz w:val="22"/>
                <w:szCs w:val="22"/>
                <w:lang w:val="en-US" w:eastAsia="zh-CN"/>
              </w:rPr>
              <mc:AlternateContent>
                <mc:Choice Requires="wps">
                  <w:drawing>
                    <wp:anchor distT="0" distB="0" distL="114300" distR="114300" simplePos="0" relativeHeight="251666944" behindDoc="0" locked="0" layoutInCell="1" allowOverlap="1">
                      <wp:simplePos x="0" y="0"/>
                      <wp:positionH relativeFrom="column">
                        <wp:posOffset>1042035</wp:posOffset>
                      </wp:positionH>
                      <wp:positionV relativeFrom="paragraph">
                        <wp:posOffset>4546600</wp:posOffset>
                      </wp:positionV>
                      <wp:extent cx="771525" cy="238125"/>
                      <wp:effectExtent l="3810" t="3175" r="0" b="0"/>
                      <wp:wrapNone/>
                      <wp:docPr id="5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1EA" w:rsidRPr="0088688D" w:rsidRDefault="003131EA" w:rsidP="0088688D">
                                  <w:pPr>
                                    <w:rPr>
                                      <w:sz w:val="16"/>
                                      <w:szCs w:val="16"/>
                                    </w:rPr>
                                  </w:pPr>
                                  <w:r>
                                    <w:rPr>
                                      <w:sz w:val="16"/>
                                      <w:szCs w:val="16"/>
                                    </w:rPr>
                                    <w:t>fóliafal belső</w:t>
                                  </w:r>
                                </w:p>
                                <w:p w:rsidR="003131EA" w:rsidRDefault="003131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82.05pt;margin-top:358pt;width:60.7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" stroked="f">
                      <v:textbox>
                        <w:txbxContent>
                          <w:p w:rsidR="003131EA" w:rsidRPr="0088688D" w:rsidRDefault="003131EA" w:rsidP="0088688D">
                            <w:pPr>
                              <w:rPr>
                                <w:sz w:val="16"/>
                                <w:szCs w:val="16"/>
                              </w:rPr>
                            </w:pPr>
                            <w:r>
                              <w:rPr>
                                <w:sz w:val="16"/>
                                <w:szCs w:val="16"/>
                              </w:rPr>
                              <w:t>fóliafal belső</w:t>
                            </w:r>
                          </w:p>
                          <w:p w:rsidR="003131EA" w:rsidRDefault="003131EA"/>
                        </w:txbxContent>
                      </v:textbox>
                    </v:shape>
                  </w:pict>
                </mc:Fallback>
              </mc:AlternateContent>
            </w:r>
            <w:r>
              <w:rPr>
                <w:rFonts w:ascii="Calibri" w:hAnsi="Calibri"/>
                <w:noProof/>
                <w:sz w:val="22"/>
                <w:szCs w:val="22"/>
                <w:lang w:val="en-US" w:eastAsia="zh-CN"/>
              </w:rPr>
              <mc:AlternateContent>
                <mc:Choice Requires="wps">
                  <w:drawing>
                    <wp:anchor distT="0" distB="0" distL="114300" distR="114300" simplePos="0" relativeHeight="251665920" behindDoc="0" locked="0" layoutInCell="1" allowOverlap="1">
                      <wp:simplePos x="0" y="0"/>
                      <wp:positionH relativeFrom="column">
                        <wp:posOffset>842010</wp:posOffset>
                      </wp:positionH>
                      <wp:positionV relativeFrom="paragraph">
                        <wp:posOffset>1289050</wp:posOffset>
                      </wp:positionV>
                      <wp:extent cx="771525" cy="257175"/>
                      <wp:effectExtent l="3810" t="3175" r="0" b="0"/>
                      <wp:wrapNone/>
                      <wp:docPr id="5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1EA" w:rsidRPr="0088688D" w:rsidRDefault="003131EA">
                                  <w:pPr>
                                    <w:rPr>
                                      <w:sz w:val="16"/>
                                      <w:szCs w:val="16"/>
                                    </w:rPr>
                                  </w:pPr>
                                  <w:r>
                                    <w:rPr>
                                      <w:sz w:val="16"/>
                                      <w:szCs w:val="16"/>
                                    </w:rPr>
                                    <w:t>fóliafal belső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66.3pt;margin-top:101.5pt;width:60.7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" stroked="f">
                      <v:textbox>
                        <w:txbxContent>
                          <w:p w:rsidR="003131EA" w:rsidRPr="0088688D" w:rsidRDefault="003131EA">
                            <w:pPr>
                              <w:rPr>
                                <w:sz w:val="16"/>
                                <w:szCs w:val="16"/>
                              </w:rPr>
                            </w:pPr>
                            <w:r>
                              <w:rPr>
                                <w:sz w:val="16"/>
                                <w:szCs w:val="16"/>
                              </w:rPr>
                              <w:t>fóliafal belső</w:t>
                            </w:r>
                          </w:p>
                        </w:txbxContent>
                      </v:textbox>
                    </v:shape>
                  </w:pict>
                </mc:Fallback>
              </mc:AlternateContent>
            </w:r>
            <w:r w:rsidR="00993B70" w:rsidRPr="00A70F52">
              <w:rPr>
                <w:rFonts w:ascii="Calibri" w:hAnsi="Calibri"/>
                <w:sz w:val="22"/>
                <w:szCs w:val="22"/>
              </w:rPr>
              <w:t xml:space="preserve">  </w:t>
            </w:r>
            <w:r w:rsidR="00E76388">
              <w:rPr>
                <w:noProof/>
                <w:lang w:val="en-US" w:eastAsia="zh-CN"/>
              </w:rPr>
              <w:drawing>
                <wp:inline distT="0" distB="0" distL="0" distR="0">
                  <wp:extent cx="1809750" cy="4867275"/>
                  <wp:effectExtent l="19050" t="0" r="0" b="0"/>
                  <wp:docPr id="2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1809750" cy="4867275"/>
                          </a:xfrm>
                          <a:prstGeom prst="rect">
                            <a:avLst/>
                          </a:prstGeom>
                          <a:noFill/>
                          <a:ln w="9525">
                            <a:noFill/>
                            <a:miter lim="800000"/>
                            <a:headEnd/>
                            <a:tailEnd/>
                          </a:ln>
                        </pic:spPr>
                      </pic:pic>
                    </a:graphicData>
                  </a:graphic>
                </wp:inline>
              </w:drawing>
            </w:r>
          </w:p>
        </w:tc>
      </w:tr>
    </w:tbl>
    <w:p w:rsidR="00411F03" w:rsidRDefault="00411F03" w:rsidP="00C07583">
      <w:pPr>
        <w:pStyle w:val="Default"/>
        <w:rPr>
          <w:rFonts w:ascii="Calibri" w:hAnsi="Calibri"/>
          <w:sz w:val="22"/>
          <w:szCs w:val="22"/>
        </w:rPr>
      </w:pPr>
    </w:p>
    <w:p w:rsidR="00411F03" w:rsidRDefault="00411F03" w:rsidP="00C07583">
      <w:pPr>
        <w:pStyle w:val="Default"/>
        <w:rPr>
          <w:rFonts w:ascii="Calibri" w:hAnsi="Calibri"/>
          <w:sz w:val="22"/>
          <w:szCs w:val="22"/>
        </w:rPr>
      </w:pPr>
    </w:p>
    <w:p w:rsidR="00411F03" w:rsidRDefault="00411F03" w:rsidP="00C07583">
      <w:pPr>
        <w:pStyle w:val="Default"/>
        <w:rPr>
          <w:rFonts w:ascii="Calibri" w:hAnsi="Calibri"/>
          <w:sz w:val="22"/>
          <w:szCs w:val="22"/>
        </w:rPr>
      </w:pPr>
    </w:p>
    <w:p w:rsidR="00411F03" w:rsidRDefault="00411F03" w:rsidP="00C07583">
      <w:pPr>
        <w:pStyle w:val="Default"/>
        <w:rPr>
          <w:rFonts w:ascii="Calibri" w:hAnsi="Calibri"/>
          <w:sz w:val="22"/>
          <w:szCs w:val="22"/>
        </w:rPr>
      </w:pPr>
    </w:p>
    <w:p w:rsidR="00411F03" w:rsidRDefault="00411F03" w:rsidP="00C07583">
      <w:pPr>
        <w:pStyle w:val="Default"/>
        <w:rPr>
          <w:rFonts w:ascii="Calibri" w:hAnsi="Calibri"/>
          <w:sz w:val="22"/>
          <w:szCs w:val="22"/>
        </w:rPr>
      </w:pPr>
    </w:p>
    <w:p w:rsidR="00C07583" w:rsidRDefault="00C07583" w:rsidP="00C07583">
      <w:pPr>
        <w:pStyle w:val="Default"/>
        <w:rPr>
          <w:rFonts w:ascii="Calibri" w:hAnsi="Calibri"/>
          <w:sz w:val="22"/>
          <w:szCs w:val="22"/>
        </w:rPr>
      </w:pPr>
    </w:p>
    <w:p w:rsidR="00C07583" w:rsidRDefault="00C07583" w:rsidP="00C07583">
      <w:pPr>
        <w:pStyle w:val="Default"/>
        <w:rPr>
          <w:rFonts w:ascii="Calibri" w:hAnsi="Calibri"/>
          <w:sz w:val="22"/>
          <w:szCs w:val="22"/>
        </w:rPr>
      </w:pPr>
    </w:p>
    <w:p w:rsidR="00C07583" w:rsidRDefault="00C07583" w:rsidP="00C07583">
      <w:pPr>
        <w:pStyle w:val="Default"/>
        <w:rPr>
          <w:rFonts w:ascii="Calibri" w:hAnsi="Calibri"/>
          <w:sz w:val="22"/>
          <w:szCs w:val="22"/>
        </w:rPr>
      </w:pPr>
    </w:p>
    <w:p w:rsidR="00C07583" w:rsidRDefault="00C07583" w:rsidP="00C07583">
      <w:pPr>
        <w:pStyle w:val="Default"/>
        <w:rPr>
          <w:rFonts w:ascii="Calibri" w:hAnsi="Calibri"/>
          <w:sz w:val="22"/>
          <w:szCs w:val="22"/>
        </w:rPr>
      </w:pPr>
    </w:p>
    <w:p w:rsidR="00C07583" w:rsidRDefault="00C07583" w:rsidP="00C07583">
      <w:pPr>
        <w:pStyle w:val="Default"/>
        <w:rPr>
          <w:rFonts w:ascii="Calibri" w:hAnsi="Calibri"/>
          <w:sz w:val="22"/>
          <w:szCs w:val="22"/>
        </w:rPr>
      </w:pPr>
    </w:p>
    <w:p w:rsidR="00C07583" w:rsidRDefault="00C07583" w:rsidP="00C07583">
      <w:pPr>
        <w:pStyle w:val="Default"/>
        <w:rPr>
          <w:rFonts w:ascii="Calibri" w:hAnsi="Calibri"/>
          <w:sz w:val="22"/>
          <w:szCs w:val="22"/>
        </w:rPr>
      </w:pPr>
    </w:p>
    <w:p w:rsidR="005C67A5" w:rsidRDefault="005C67A5" w:rsidP="001928D8">
      <w:pPr>
        <w:pStyle w:val="a3"/>
        <w:jc w:val="center"/>
        <w:rPr>
          <w:b/>
          <w:sz w:val="32"/>
          <w:szCs w:val="32"/>
        </w:rPr>
      </w:pPr>
    </w:p>
    <w:p w:rsidR="001928D8" w:rsidRPr="001928D8" w:rsidRDefault="001928D8" w:rsidP="001928D8">
      <w:pPr>
        <w:pStyle w:val="a3"/>
        <w:jc w:val="center"/>
        <w:rPr>
          <w:b/>
          <w:sz w:val="32"/>
          <w:szCs w:val="32"/>
        </w:rPr>
      </w:pPr>
      <w:r w:rsidRPr="001928D8">
        <w:rPr>
          <w:b/>
          <w:sz w:val="32"/>
          <w:szCs w:val="32"/>
        </w:rPr>
        <w:t>MEDENC</w:t>
      </w:r>
      <w:r>
        <w:rPr>
          <w:b/>
          <w:sz w:val="32"/>
          <w:szCs w:val="32"/>
        </w:rPr>
        <w:t xml:space="preserve">E BEMENET - </w:t>
      </w:r>
      <w:r w:rsidRPr="001928D8">
        <w:rPr>
          <w:b/>
          <w:sz w:val="32"/>
          <w:szCs w:val="32"/>
        </w:rPr>
        <w:t xml:space="preserve"> BEFÚVÓ ÉS </w:t>
      </w:r>
      <w:r>
        <w:rPr>
          <w:b/>
          <w:sz w:val="32"/>
          <w:szCs w:val="32"/>
        </w:rPr>
        <w:t>DUGATTYÚS</w:t>
      </w:r>
      <w:r w:rsidRPr="001928D8">
        <w:rPr>
          <w:b/>
          <w:sz w:val="32"/>
          <w:szCs w:val="32"/>
        </w:rPr>
        <w:t xml:space="preserve"> SZELEP (opció)</w:t>
      </w:r>
    </w:p>
    <w:p w:rsidR="00C07583" w:rsidRDefault="00C07583" w:rsidP="00C07583">
      <w:pPr>
        <w:pStyle w:val="Default"/>
        <w:rPr>
          <w:rFonts w:ascii="Calibri" w:hAnsi="Calibri"/>
          <w:sz w:val="22"/>
          <w:szCs w:val="22"/>
        </w:rPr>
      </w:pPr>
    </w:p>
    <w:tbl>
      <w:tblPr>
        <w:tblW w:w="0" w:type="auto"/>
        <w:tblLook w:val="04A0" w:firstRow="1" w:lastRow="0" w:firstColumn="1" w:lastColumn="0" w:noHBand="0" w:noVBand="1"/>
      </w:tblPr>
      <w:tblGrid>
        <w:gridCol w:w="5826"/>
        <w:gridCol w:w="3246"/>
      </w:tblGrid>
      <w:tr w:rsidR="001928D8" w:rsidRPr="00A70F52" w:rsidTr="00A70F52">
        <w:tc>
          <w:tcPr>
            <w:tcW w:w="6176" w:type="dxa"/>
          </w:tcPr>
          <w:p w:rsidR="001928D8" w:rsidRPr="00A70F52" w:rsidRDefault="001928D8" w:rsidP="00A70F52">
            <w:pPr>
              <w:pStyle w:val="a3"/>
              <w:numPr>
                <w:ilvl w:val="0"/>
                <w:numId w:val="2"/>
              </w:numPr>
            </w:pPr>
            <w:r w:rsidRPr="00A70F52">
              <w:rPr>
                <w:rFonts w:cs="Helvetica-Bold"/>
                <w:bCs/>
              </w:rPr>
              <w:t xml:space="preserve">Csavarja le a dugattyús szelep egységet órajárással ellentétesen és oldja le azt a menetes csatlakozóról </w:t>
            </w:r>
            <w:r w:rsidRPr="00A70F52">
              <w:rPr>
                <w:rFonts w:cs="Helvetica-Bold"/>
                <w:b/>
                <w:bCs/>
              </w:rPr>
              <w:t>(</w:t>
            </w:r>
            <w:r w:rsidR="00534011">
              <w:rPr>
                <w:rFonts w:cs="Helvetica-Bold"/>
                <w:b/>
                <w:bCs/>
              </w:rPr>
              <w:t>18</w:t>
            </w:r>
            <w:r w:rsidRPr="00A70F52">
              <w:rPr>
                <w:rFonts w:cs="Helvetica-Bold"/>
                <w:b/>
                <w:bCs/>
              </w:rPr>
              <w:t>) (nézd az 5. ábrát)</w:t>
            </w:r>
            <w:r w:rsidRPr="00A70F52">
              <w:rPr>
                <w:rFonts w:cs="Helvetica-Bold"/>
                <w:bCs/>
              </w:rPr>
              <w:t xml:space="preserve">. Figyeljen arra, hogy a lépcsős gumi alátét </w:t>
            </w:r>
            <w:r w:rsidRPr="00A70F52">
              <w:rPr>
                <w:rFonts w:cs="Helvetica-Bold"/>
                <w:b/>
                <w:bCs/>
              </w:rPr>
              <w:t xml:space="preserve">(23) </w:t>
            </w:r>
            <w:r w:rsidRPr="00A70F52">
              <w:rPr>
                <w:rFonts w:cs="Helvetica-Bold"/>
                <w:bCs/>
              </w:rPr>
              <w:t xml:space="preserve">a helyén maradjon. </w:t>
            </w:r>
            <w:r w:rsidRPr="00A70F52">
              <w:t>Helyezze  a dugattyús szelepet a padlóra egy biztos helyre.</w:t>
            </w:r>
          </w:p>
          <w:p w:rsidR="001928D8" w:rsidRPr="00A70F52" w:rsidRDefault="001928D8" w:rsidP="00A70F52">
            <w:pPr>
              <w:pStyle w:val="a3"/>
              <w:numPr>
                <w:ilvl w:val="0"/>
                <w:numId w:val="2"/>
              </w:numPr>
            </w:pPr>
            <w:r w:rsidRPr="00A70F52">
              <w:rPr>
                <w:rFonts w:cs="Helvetica-Bold"/>
                <w:bCs/>
              </w:rPr>
              <w:t xml:space="preserve">Csavarja le a szűrőanyát </w:t>
            </w:r>
            <w:r w:rsidRPr="00A70F52">
              <w:rPr>
                <w:rFonts w:cs="Helvetica-Bold"/>
                <w:b/>
                <w:bCs/>
              </w:rPr>
              <w:t>(24)</w:t>
            </w:r>
            <w:r w:rsidRPr="00A70F52">
              <w:rPr>
                <w:rFonts w:cs="Helvetica-Bold"/>
                <w:bCs/>
              </w:rPr>
              <w:t xml:space="preserve"> az órajárással ellentétesen a menetes csatlakozóról </w:t>
            </w:r>
            <w:r w:rsidRPr="00A70F52">
              <w:rPr>
                <w:rFonts w:cs="Helvetica-Bold"/>
                <w:b/>
                <w:bCs/>
              </w:rPr>
              <w:t>(</w:t>
            </w:r>
            <w:r w:rsidR="00534011">
              <w:rPr>
                <w:rFonts w:cs="Helvetica-Bold"/>
                <w:b/>
                <w:bCs/>
              </w:rPr>
              <w:t>18</w:t>
            </w:r>
            <w:r w:rsidRPr="00A70F52">
              <w:rPr>
                <w:rFonts w:cs="Helvetica-Bold"/>
                <w:b/>
                <w:bCs/>
              </w:rPr>
              <w:t xml:space="preserve">). </w:t>
            </w:r>
            <w:r w:rsidRPr="00A70F52">
              <w:t>Hagyja a lapos alátétet (</w:t>
            </w:r>
            <w:r w:rsidRPr="00A70F52">
              <w:rPr>
                <w:b/>
              </w:rPr>
              <w:t>25</w:t>
            </w:r>
            <w:r w:rsidRPr="00A70F52">
              <w:t>) a csatlakozón (</w:t>
            </w:r>
            <w:r w:rsidR="00534011">
              <w:rPr>
                <w:b/>
              </w:rPr>
              <w:t>18</w:t>
            </w:r>
            <w:r w:rsidRPr="00A70F52">
              <w:t>).</w:t>
            </w:r>
          </w:p>
          <w:p w:rsidR="001928D8" w:rsidRPr="00A70F52" w:rsidRDefault="001928D8" w:rsidP="00A70F52">
            <w:pPr>
              <w:pStyle w:val="a3"/>
              <w:numPr>
                <w:ilvl w:val="0"/>
                <w:numId w:val="2"/>
              </w:numPr>
            </w:pPr>
            <w:r w:rsidRPr="00A70F52">
              <w:rPr>
                <w:rFonts w:cs="Helvetica-Bold"/>
                <w:bCs/>
              </w:rPr>
              <w:t>Tegye a befúvót és a dugattyús szelepet</w:t>
            </w:r>
            <w:r w:rsidR="00606237">
              <w:rPr>
                <w:rFonts w:cs="Helvetica-Bold"/>
                <w:bCs/>
              </w:rPr>
              <w:t xml:space="preserve"> a medencevíz befolyó felső pozí</w:t>
            </w:r>
            <w:r w:rsidRPr="00A70F52">
              <w:rPr>
                <w:rFonts w:cs="Helvetica-Bold"/>
                <w:bCs/>
              </w:rPr>
              <w:t xml:space="preserve">ciójába. </w:t>
            </w:r>
            <w:r w:rsidRPr="00A70F52">
              <w:t xml:space="preserve"> Helyezze a menetes  szűrőcsatlakozót </w:t>
            </w:r>
            <w:r w:rsidR="00534011">
              <w:rPr>
                <w:b/>
              </w:rPr>
              <w:t>(18 &amp; 27</w:t>
            </w:r>
            <w:r w:rsidRPr="00A70F52">
              <w:rPr>
                <w:b/>
              </w:rPr>
              <w:t>)</w:t>
            </w:r>
            <w:r w:rsidRPr="00A70F52">
              <w:t xml:space="preserve"> a medencefal belső oldala felől  kifelé az előkészített nyíláson át úgy, hogy az alátét a csatlakozón maradjon és így az a medencefal  belső oldalára kerüljön.</w:t>
            </w:r>
          </w:p>
          <w:p w:rsidR="001928D8" w:rsidRPr="00A70F52" w:rsidRDefault="001928D8" w:rsidP="00A70F52">
            <w:pPr>
              <w:pStyle w:val="a3"/>
              <w:numPr>
                <w:ilvl w:val="0"/>
                <w:numId w:val="2"/>
              </w:numPr>
            </w:pPr>
            <w:r w:rsidRPr="00A70F52">
              <w:t xml:space="preserve">Összeszerelés előtt a meneteket vazelinnel  kenje be. Csavarja a szűrőanyát </w:t>
            </w:r>
            <w:r w:rsidRPr="00A70F52">
              <w:rPr>
                <w:b/>
              </w:rPr>
              <w:t>(24)</w:t>
            </w:r>
            <w:r w:rsidRPr="00A70F52">
              <w:t xml:space="preserve"> órajárásnak megfelelően a szűrőanya </w:t>
            </w:r>
            <w:r w:rsidRPr="00A70F52">
              <w:rPr>
                <w:b/>
              </w:rPr>
              <w:t xml:space="preserve">(24) </w:t>
            </w:r>
            <w:r w:rsidRPr="00A70F52">
              <w:t xml:space="preserve">lapos felületével a medencefal külső oldala  irányába a menetes csatlakozóra </w:t>
            </w:r>
            <w:r w:rsidRPr="00A70F52">
              <w:rPr>
                <w:b/>
              </w:rPr>
              <w:t>(</w:t>
            </w:r>
            <w:r w:rsidR="00534011">
              <w:rPr>
                <w:b/>
              </w:rPr>
              <w:t>18</w:t>
            </w:r>
            <w:r w:rsidRPr="00A70F52">
              <w:rPr>
                <w:b/>
              </w:rPr>
              <w:t>)   (nézd a 6. ábrát).</w:t>
            </w:r>
          </w:p>
          <w:p w:rsidR="001928D8" w:rsidRPr="00A70F52" w:rsidRDefault="001928D8" w:rsidP="00A70F52">
            <w:pPr>
              <w:pStyle w:val="a3"/>
              <w:numPr>
                <w:ilvl w:val="0"/>
                <w:numId w:val="2"/>
              </w:numPr>
            </w:pPr>
            <w:r w:rsidRPr="00A70F52">
              <w:rPr>
                <w:rFonts w:cs="Helvetica-Bold"/>
                <w:bCs/>
              </w:rPr>
              <w:t xml:space="preserve">Húzza meg kézzel szorosan az állítható medence befúvót </w:t>
            </w:r>
            <w:r w:rsidRPr="00A70F52">
              <w:rPr>
                <w:rFonts w:cs="Helvetica-Bold"/>
                <w:b/>
                <w:bCs/>
              </w:rPr>
              <w:t xml:space="preserve">(27) </w:t>
            </w:r>
            <w:r w:rsidRPr="00A70F52">
              <w:rPr>
                <w:rFonts w:cs="Helvetica-Bold"/>
                <w:bCs/>
              </w:rPr>
              <w:t xml:space="preserve">és a szűrőanyát </w:t>
            </w:r>
            <w:r w:rsidRPr="00A70F52">
              <w:rPr>
                <w:rFonts w:cs="Helvetica-Bold"/>
                <w:b/>
                <w:bCs/>
              </w:rPr>
              <w:t>(24)</w:t>
            </w:r>
            <w:r w:rsidRPr="00A70F52">
              <w:rPr>
                <w:rFonts w:cs="Helvetica-Bold"/>
                <w:bCs/>
              </w:rPr>
              <w:t xml:space="preserve"> a menetes csatlakozóra </w:t>
            </w:r>
            <w:r w:rsidRPr="00A70F52">
              <w:rPr>
                <w:rFonts w:cs="Helvetica-Bold"/>
                <w:b/>
                <w:bCs/>
              </w:rPr>
              <w:t>(</w:t>
            </w:r>
            <w:r w:rsidR="00534011">
              <w:rPr>
                <w:rFonts w:cs="Helvetica-Bold"/>
                <w:b/>
                <w:bCs/>
              </w:rPr>
              <w:t>18</w:t>
            </w:r>
            <w:r w:rsidRPr="00A70F52">
              <w:rPr>
                <w:rFonts w:cs="Helvetica-Bold"/>
                <w:b/>
                <w:bCs/>
              </w:rPr>
              <w:t>).</w:t>
            </w:r>
          </w:p>
          <w:p w:rsidR="001928D8" w:rsidRPr="00A70F52" w:rsidRDefault="001928D8" w:rsidP="00A70F52">
            <w:pPr>
              <w:pStyle w:val="a3"/>
              <w:numPr>
                <w:ilvl w:val="0"/>
                <w:numId w:val="2"/>
              </w:numPr>
            </w:pPr>
            <w:r w:rsidRPr="00A70F52">
              <w:t>Vegye a dugattyús szelepet. Győződjön meg, hogy a  lépcsős tömítőgyűrű  (</w:t>
            </w:r>
            <w:r w:rsidRPr="00A70F52">
              <w:rPr>
                <w:b/>
              </w:rPr>
              <w:t>23</w:t>
            </w:r>
            <w:r w:rsidRPr="00A70F52">
              <w:t>) a megfelelő oldalon van.</w:t>
            </w:r>
          </w:p>
          <w:p w:rsidR="00A359B3" w:rsidRDefault="00A359B3" w:rsidP="005C67A5">
            <w:pPr>
              <w:pStyle w:val="a3"/>
              <w:numPr>
                <w:ilvl w:val="0"/>
                <w:numId w:val="2"/>
              </w:numPr>
            </w:pPr>
            <w:r>
              <w:t xml:space="preserve">Csavarja a légbeszívó szelepet </w:t>
            </w:r>
            <w:r w:rsidR="00534011">
              <w:rPr>
                <w:b/>
              </w:rPr>
              <w:t>(15</w:t>
            </w:r>
            <w:r w:rsidRPr="005C67A5">
              <w:rPr>
                <w:b/>
              </w:rPr>
              <w:t>)</w:t>
            </w:r>
            <w:r>
              <w:t xml:space="preserve"> a légcsatlakozó tetejébe </w:t>
            </w:r>
            <w:r w:rsidR="00534011">
              <w:rPr>
                <w:b/>
              </w:rPr>
              <w:t>(18</w:t>
            </w:r>
            <w:r w:rsidRPr="005C67A5">
              <w:rPr>
                <w:b/>
              </w:rPr>
              <w:t>)</w:t>
            </w:r>
            <w:r>
              <w:t xml:space="preserve">. </w:t>
            </w:r>
            <w:r w:rsidRPr="005C67A5">
              <w:rPr>
                <w:b/>
              </w:rPr>
              <w:t>MEGJEGYZÉS</w:t>
            </w:r>
            <w:r>
              <w:t xml:space="preserve">: </w:t>
            </w:r>
            <w:r w:rsidR="005C67A5">
              <w:t xml:space="preserve"> a légbeszívó szelep felfelé nézzen. Az óramutató járásával megegyező irányban csavarja a dugattyúszelep-egységet vissza a menetes levegő csatlakozó</w:t>
            </w:r>
            <w:r w:rsidR="00534011">
              <w:rPr>
                <w:b/>
              </w:rPr>
              <w:t>(18</w:t>
            </w:r>
            <w:r w:rsidR="005C67A5" w:rsidRPr="005C67A5">
              <w:rPr>
                <w:b/>
              </w:rPr>
              <w:t>)</w:t>
            </w:r>
            <w:r w:rsidR="005C67A5">
              <w:t xml:space="preserve"> bemenetre </w:t>
            </w:r>
            <w:r w:rsidR="005C67A5" w:rsidRPr="005C67A5">
              <w:rPr>
                <w:b/>
              </w:rPr>
              <w:t>(lásd 7. rajz).</w:t>
            </w:r>
          </w:p>
          <w:p w:rsidR="001928D8" w:rsidRPr="00A70F52" w:rsidRDefault="001928D8" w:rsidP="00A70F52">
            <w:pPr>
              <w:pStyle w:val="a3"/>
              <w:numPr>
                <w:ilvl w:val="0"/>
                <w:numId w:val="2"/>
              </w:numPr>
            </w:pPr>
            <w:r w:rsidRPr="00A70F52">
              <w:rPr>
                <w:rFonts w:cs="Helvetica"/>
              </w:rPr>
              <w:t>Az  órajárásnak megfelelően kézzel forgassa a dugattyús szelepet a zárt helyzetbe. Ellenőrizze, hogy a dugattyús szelep zárva van. Ez megakadályozza, hogy a medence töltése  közben a víz kifolyjon (</w:t>
            </w:r>
            <w:r w:rsidRPr="00A70F52">
              <w:rPr>
                <w:rFonts w:cs="Helvetica"/>
                <w:b/>
              </w:rPr>
              <w:t>nézd 8. ábrát</w:t>
            </w:r>
            <w:r w:rsidRPr="00A70F52">
              <w:rPr>
                <w:rFonts w:cs="Helvetica"/>
              </w:rPr>
              <w:t>).</w:t>
            </w:r>
          </w:p>
          <w:p w:rsidR="001928D8" w:rsidRPr="00A70F52" w:rsidRDefault="003131EA" w:rsidP="00A70F52">
            <w:pPr>
              <w:pStyle w:val="a3"/>
              <w:numPr>
                <w:ilvl w:val="0"/>
                <w:numId w:val="2"/>
              </w:numPr>
            </w:pPr>
            <w:r w:rsidRPr="003131EA">
              <w:rPr>
                <w:noProof/>
              </w:rPr>
              <mc:AlternateContent>
                <mc:Choice Requires="wps">
                  <w:drawing>
                    <wp:anchor distT="45720" distB="45720" distL="114300" distR="114300" simplePos="0" relativeHeight="251675136" behindDoc="1" locked="0" layoutInCell="1" allowOverlap="1">
                      <wp:simplePos x="0" y="0"/>
                      <wp:positionH relativeFrom="column">
                        <wp:posOffset>3490121</wp:posOffset>
                      </wp:positionH>
                      <wp:positionV relativeFrom="paragraph">
                        <wp:posOffset>398780</wp:posOffset>
                      </wp:positionV>
                      <wp:extent cx="2360930" cy="1404620"/>
                      <wp:effectExtent l="0" t="0" r="19685" b="17145"/>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3131EA" w:rsidRPr="003131EA" w:rsidRDefault="003131EA">
                                  <w:pPr>
                                    <w:rPr>
                                      <w:rFonts w:asciiTheme="minorHAnsi" w:hAnsiTheme="minorHAnsi" w:cstheme="minorHAnsi"/>
                                      <w:sz w:val="18"/>
                                      <w:szCs w:val="18"/>
                                    </w:rPr>
                                  </w:pPr>
                                  <w:r w:rsidRPr="003131EA">
                                    <w:rPr>
                                      <w:rFonts w:asciiTheme="minorHAnsi" w:hAnsiTheme="minorHAnsi" w:cstheme="minorHAnsi"/>
                                      <w:sz w:val="18"/>
                                      <w:szCs w:val="18"/>
                                    </w:rPr>
                                    <w:t>MEGJEGYZÉS: Normál helyzetben vagy a szivattyú működése közben ne takarja le a légbeszívó szelepet (15) a szelepsapkával (34). További részletekért lásd a Hibaelhárítási útmutató című részt.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9" type="#_x0000_t202" style="position:absolute;left:0;text-align:left;margin-left:274.8pt;margin-top:31.4pt;width:185.9pt;height:110.6pt;z-index:-2516413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">
                      <v:textbox style="mso-fit-shape-to-text:t">
                        <w:txbxContent>
                          <w:p w:rsidR="003131EA" w:rsidRPr="003131EA" w:rsidRDefault="003131EA">
                            <w:pPr>
                              <w:rPr>
                                <w:rFonts w:asciiTheme="minorHAnsi" w:hAnsiTheme="minorHAnsi" w:cstheme="minorHAnsi"/>
                                <w:sz w:val="18"/>
                                <w:szCs w:val="18"/>
                              </w:rPr>
                            </w:pPr>
                            <w:r w:rsidRPr="003131EA">
                              <w:rPr>
                                <w:rFonts w:asciiTheme="minorHAnsi" w:hAnsiTheme="minorHAnsi" w:cstheme="minorHAnsi"/>
                                <w:sz w:val="18"/>
                                <w:szCs w:val="18"/>
                              </w:rPr>
                              <w:t>MEGJEGYZÉS: Normál helyzetben vagy a szivattyú működése közben ne takarja le a légbeszívó szelepet (15) a szelepsapkával (34). További részletekért lásd a Hibaelhárítási útmutató című részt.</w:t>
                            </w:r>
                          </w:p>
                        </w:txbxContent>
                      </v:textbox>
                    </v:shape>
                  </w:pict>
                </mc:Fallback>
              </mc:AlternateContent>
            </w:r>
            <w:r w:rsidR="001928D8" w:rsidRPr="00A70F52">
              <w:rPr>
                <w:rFonts w:cs="Helvetica-Bold"/>
                <w:bCs/>
              </w:rPr>
              <w:t xml:space="preserve">Állítsa a befúvó fej mutatási irányát a medencekifolyás irányába a jobb cirkuláció eredményéért </w:t>
            </w:r>
            <w:r w:rsidR="001928D8" w:rsidRPr="00A70F52">
              <w:rPr>
                <w:rFonts w:cs="Helvetica-Bold"/>
                <w:b/>
                <w:bCs/>
              </w:rPr>
              <w:t>(nézd a 9. ábrát).</w:t>
            </w:r>
          </w:p>
          <w:p w:rsidR="001928D8" w:rsidRPr="00A70F52" w:rsidRDefault="001928D8" w:rsidP="00A70F52">
            <w:pPr>
              <w:pStyle w:val="a3"/>
              <w:numPr>
                <w:ilvl w:val="0"/>
                <w:numId w:val="2"/>
              </w:numPr>
            </w:pPr>
            <w:r w:rsidRPr="00A70F52">
              <w:rPr>
                <w:rFonts w:cs="Helvetica-Bold"/>
                <w:bCs/>
              </w:rPr>
              <w:t>A medence most már készen áll a feltöltésre. Nézze meg a föld feletti medencék víz feltöltésre vonatkozó használati utasításait</w:t>
            </w:r>
            <w:r w:rsidRPr="00A70F52">
              <w:rPr>
                <w:rFonts w:ascii="Helvetica-Bold" w:hAnsi="Helvetica-Bold" w:cs="Helvetica-Bold"/>
                <w:bCs/>
                <w:sz w:val="20"/>
                <w:szCs w:val="20"/>
              </w:rPr>
              <w:t>.</w:t>
            </w:r>
          </w:p>
          <w:p w:rsidR="001928D8" w:rsidRPr="00A70F52" w:rsidRDefault="001928D8" w:rsidP="001928D8">
            <w:pPr>
              <w:pStyle w:val="Default"/>
              <w:rPr>
                <w:rFonts w:ascii="Calibri" w:hAnsi="Calibri"/>
                <w:sz w:val="22"/>
                <w:szCs w:val="22"/>
              </w:rPr>
            </w:pPr>
          </w:p>
        </w:tc>
        <w:tc>
          <w:tcPr>
            <w:tcW w:w="3036" w:type="dxa"/>
          </w:tcPr>
          <w:p w:rsidR="001928D8" w:rsidRPr="00A70F52" w:rsidRDefault="006F345B" w:rsidP="00C07583">
            <w:pPr>
              <w:pStyle w:val="Default"/>
              <w:rPr>
                <w:rFonts w:ascii="Calibri" w:hAnsi="Calibri"/>
                <w:sz w:val="22"/>
                <w:szCs w:val="22"/>
              </w:rPr>
            </w:pPr>
            <w:r>
              <w:rPr>
                <w:noProof/>
                <w:lang w:val="en-US" w:eastAsia="zh-CN"/>
              </w:rPr>
              <mc:AlternateContent>
                <mc:Choice Requires="wps">
                  <w:drawing>
                    <wp:anchor distT="0" distB="0" distL="114300" distR="114300" simplePos="0" relativeHeight="251672064" behindDoc="0" locked="0" layoutInCell="1" allowOverlap="1">
                      <wp:simplePos x="0" y="0"/>
                      <wp:positionH relativeFrom="column">
                        <wp:posOffset>997585</wp:posOffset>
                      </wp:positionH>
                      <wp:positionV relativeFrom="paragraph">
                        <wp:posOffset>4672330</wp:posOffset>
                      </wp:positionV>
                      <wp:extent cx="790575" cy="266700"/>
                      <wp:effectExtent l="0" t="0" r="2540" b="444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1EA" w:rsidRPr="00A310EB" w:rsidRDefault="003131EA" w:rsidP="00A310EB">
                                  <w:pPr>
                                    <w:rPr>
                                      <w:sz w:val="16"/>
                                      <w:szCs w:val="16"/>
                                    </w:rPr>
                                  </w:pPr>
                                  <w:r>
                                    <w:rPr>
                                      <w:sz w:val="16"/>
                                      <w:szCs w:val="16"/>
                                    </w:rPr>
                                    <w:t>belső fóliafal</w:t>
                                  </w:r>
                                </w:p>
                                <w:p w:rsidR="003131EA" w:rsidRDefault="003131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margin-left:78.55pt;margin-top:367.9pt;width:62.25pt;height:2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X6hwIAABc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" stroked="f">
                      <v:textbox>
                        <w:txbxContent>
                          <w:p w:rsidR="003131EA" w:rsidRPr="00A310EB" w:rsidRDefault="003131EA" w:rsidP="00A310EB">
                            <w:pPr>
                              <w:rPr>
                                <w:sz w:val="16"/>
                                <w:szCs w:val="16"/>
                              </w:rPr>
                            </w:pPr>
                            <w:r>
                              <w:rPr>
                                <w:sz w:val="16"/>
                                <w:szCs w:val="16"/>
                              </w:rPr>
                              <w:t>belső fóliafal</w:t>
                            </w:r>
                          </w:p>
                          <w:p w:rsidR="003131EA" w:rsidRDefault="003131EA"/>
                        </w:txbxContent>
                      </v:textbox>
                    </v:shape>
                  </w:pict>
                </mc:Fallback>
              </mc:AlternateContent>
            </w:r>
            <w:r>
              <w:rPr>
                <w:noProof/>
                <w:lang w:val="en-US" w:eastAsia="zh-CN"/>
              </w:rPr>
              <mc:AlternateContent>
                <mc:Choice Requires="wps">
                  <w:drawing>
                    <wp:anchor distT="0" distB="0" distL="114300" distR="114300" simplePos="0" relativeHeight="251671040" behindDoc="0" locked="0" layoutInCell="1" allowOverlap="1">
                      <wp:simplePos x="0" y="0"/>
                      <wp:positionH relativeFrom="column">
                        <wp:posOffset>799465</wp:posOffset>
                      </wp:positionH>
                      <wp:positionV relativeFrom="paragraph">
                        <wp:posOffset>1386205</wp:posOffset>
                      </wp:positionV>
                      <wp:extent cx="800100" cy="266700"/>
                      <wp:effectExtent l="0" t="0" r="635" b="4445"/>
                      <wp:wrapNone/>
                      <wp:docPr id="5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1EA" w:rsidRPr="00A310EB" w:rsidRDefault="003131EA">
                                  <w:pPr>
                                    <w:rPr>
                                      <w:sz w:val="16"/>
                                      <w:szCs w:val="16"/>
                                    </w:rPr>
                                  </w:pPr>
                                  <w:r>
                                    <w:rPr>
                                      <w:sz w:val="16"/>
                                      <w:szCs w:val="16"/>
                                    </w:rPr>
                                    <w:t>belső fóliafal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margin-left:62.95pt;margin-top:109.15pt;width:63pt;height: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LWgwIAABc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" stroked="f">
                      <v:textbox>
                        <w:txbxContent>
                          <w:p w:rsidR="003131EA" w:rsidRPr="00A310EB" w:rsidRDefault="003131EA">
                            <w:pPr>
                              <w:rPr>
                                <w:sz w:val="16"/>
                                <w:szCs w:val="16"/>
                              </w:rPr>
                            </w:pPr>
                            <w:r>
                              <w:rPr>
                                <w:sz w:val="16"/>
                                <w:szCs w:val="16"/>
                              </w:rPr>
                              <w:t>belső fóliafal</w:t>
                            </w:r>
                          </w:p>
                        </w:txbxContent>
                      </v:textbox>
                    </v:shape>
                  </w:pict>
                </mc:Fallback>
              </mc:AlternateContent>
            </w:r>
            <w:r w:rsidR="00A359B3">
              <w:rPr>
                <w:noProof/>
                <w:lang w:val="en-US" w:eastAsia="zh-CN"/>
              </w:rPr>
              <w:drawing>
                <wp:inline distT="0" distB="0" distL="0" distR="0">
                  <wp:extent cx="1895475" cy="6325231"/>
                  <wp:effectExtent l="19050" t="0" r="9525" b="0"/>
                  <wp:docPr id="24"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1895475" cy="6325231"/>
                          </a:xfrm>
                          <a:prstGeom prst="rect">
                            <a:avLst/>
                          </a:prstGeom>
                          <a:noFill/>
                          <a:ln w="9525">
                            <a:noFill/>
                            <a:miter lim="800000"/>
                            <a:headEnd/>
                            <a:tailEnd/>
                          </a:ln>
                        </pic:spPr>
                      </pic:pic>
                    </a:graphicData>
                  </a:graphic>
                </wp:inline>
              </w:drawing>
            </w:r>
          </w:p>
        </w:tc>
      </w:tr>
    </w:tbl>
    <w:p w:rsidR="00C07583" w:rsidRDefault="00C07583" w:rsidP="00C07583">
      <w:pPr>
        <w:pStyle w:val="Default"/>
        <w:rPr>
          <w:rFonts w:ascii="Calibri" w:hAnsi="Calibri"/>
          <w:sz w:val="22"/>
          <w:szCs w:val="22"/>
        </w:rPr>
      </w:pPr>
    </w:p>
    <w:p w:rsidR="00C07583" w:rsidRDefault="00C07583" w:rsidP="00C07583">
      <w:pPr>
        <w:pStyle w:val="Default"/>
        <w:rPr>
          <w:rFonts w:ascii="Calibri" w:hAnsi="Calibri"/>
          <w:sz w:val="22"/>
          <w:szCs w:val="22"/>
        </w:rPr>
      </w:pPr>
    </w:p>
    <w:p w:rsidR="00C07583" w:rsidRDefault="00C07583" w:rsidP="00C07583">
      <w:pPr>
        <w:pStyle w:val="Default"/>
        <w:rPr>
          <w:rFonts w:ascii="Calibri" w:hAnsi="Calibri"/>
          <w:sz w:val="22"/>
          <w:szCs w:val="22"/>
        </w:rPr>
      </w:pPr>
    </w:p>
    <w:p w:rsidR="00C07583" w:rsidRDefault="00C07583" w:rsidP="00C07583">
      <w:pPr>
        <w:pStyle w:val="Default"/>
        <w:rPr>
          <w:rFonts w:ascii="Calibri" w:hAnsi="Calibri"/>
          <w:sz w:val="22"/>
          <w:szCs w:val="22"/>
        </w:rPr>
      </w:pPr>
    </w:p>
    <w:p w:rsidR="0090553F" w:rsidRPr="0090553F" w:rsidRDefault="0090553F" w:rsidP="0090553F">
      <w:pPr>
        <w:pStyle w:val="a3"/>
        <w:jc w:val="center"/>
        <w:rPr>
          <w:sz w:val="32"/>
          <w:szCs w:val="32"/>
        </w:rPr>
      </w:pPr>
      <w:r w:rsidRPr="0090553F">
        <w:rPr>
          <w:b/>
          <w:sz w:val="32"/>
          <w:szCs w:val="32"/>
        </w:rPr>
        <w:lastRenderedPageBreak/>
        <w:t>TERMÉKSPECIFIKÁCIÓ</w:t>
      </w:r>
    </w:p>
    <w:p w:rsidR="0090553F" w:rsidRDefault="0090553F" w:rsidP="0090553F">
      <w:pPr>
        <w:pStyle w:val="a3"/>
      </w:pPr>
    </w:p>
    <w:p w:rsidR="0090553F" w:rsidRPr="00E7662E" w:rsidRDefault="0090553F" w:rsidP="0090553F">
      <w:pPr>
        <w:pStyle w:val="a3"/>
        <w:rPr>
          <w:rFonts w:cs="Helvetica-Bold"/>
          <w:b/>
          <w:bCs/>
          <w:sz w:val="24"/>
          <w:szCs w:val="24"/>
        </w:rPr>
      </w:pPr>
      <w:r w:rsidRPr="00E7662E">
        <w:rPr>
          <w:rFonts w:cs="Helvetica-Bold"/>
          <w:b/>
          <w:bCs/>
          <w:sz w:val="24"/>
          <w:szCs w:val="24"/>
        </w:rPr>
        <w:t>A homokszűrő eltávolítja a lebegő részecskéket, de fertőtleníti ill. tisztítja a medencét. A medence vegyszerezése egy speciális terület és erről a közelében lévő medence-szervizes szakembert kell kérdeznie.</w:t>
      </w:r>
    </w:p>
    <w:p w:rsidR="001928D8" w:rsidRDefault="001928D8" w:rsidP="00C07583">
      <w:pPr>
        <w:pStyle w:val="Default"/>
        <w:rPr>
          <w:rFonts w:ascii="Calibri" w:hAnsi="Calibri"/>
          <w:sz w:val="22"/>
          <w:szCs w:val="22"/>
        </w:rPr>
      </w:pPr>
    </w:p>
    <w:p w:rsidR="0090553F" w:rsidRDefault="0090553F" w:rsidP="00C07583">
      <w:pPr>
        <w:pStyle w:val="Default"/>
        <w:rPr>
          <w:rFonts w:ascii="Calibri" w:hAnsi="Calibri"/>
        </w:rPr>
      </w:pPr>
      <w:r w:rsidRPr="0090553F">
        <w:rPr>
          <w:rFonts w:ascii="Calibri" w:hAnsi="Calibri"/>
        </w:rPr>
        <w:t>Táplálás</w:t>
      </w:r>
      <w:r>
        <w:rPr>
          <w:rFonts w:ascii="Calibri" w:hAnsi="Calibri"/>
        </w:rPr>
        <w: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220 – 240 Volt AC</w:t>
      </w:r>
    </w:p>
    <w:p w:rsidR="0090553F" w:rsidRDefault="0090553F" w:rsidP="00C07583">
      <w:pPr>
        <w:pStyle w:val="Default"/>
        <w:rPr>
          <w:rFonts w:ascii="Calibri" w:hAnsi="Calibri"/>
        </w:rPr>
      </w:pPr>
      <w:r>
        <w:rPr>
          <w:rFonts w:ascii="Calibri" w:hAnsi="Calibri"/>
        </w:rPr>
        <w:t>Teljesítmény: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1</w:t>
      </w:r>
      <w:r w:rsidR="00534011">
        <w:rPr>
          <w:rFonts w:ascii="Calibri" w:hAnsi="Calibri"/>
        </w:rPr>
        <w:t>3</w:t>
      </w:r>
      <w:r>
        <w:rPr>
          <w:rFonts w:ascii="Calibri" w:hAnsi="Calibri"/>
        </w:rPr>
        <w:t>0 W</w:t>
      </w:r>
    </w:p>
    <w:p w:rsidR="0090553F" w:rsidRDefault="0090553F" w:rsidP="00C07583">
      <w:pPr>
        <w:pStyle w:val="Default"/>
        <w:rPr>
          <w:rFonts w:ascii="Calibri" w:hAnsi="Calibri"/>
        </w:rPr>
      </w:pPr>
      <w:r>
        <w:rPr>
          <w:rFonts w:ascii="Calibri" w:hAnsi="Calibri"/>
        </w:rPr>
        <w:t>Maximum üzemi nyomás:</w:t>
      </w:r>
      <w:r>
        <w:rPr>
          <w:rFonts w:ascii="Calibri" w:hAnsi="Calibri"/>
        </w:rPr>
        <w:tab/>
      </w:r>
      <w:r>
        <w:rPr>
          <w:rFonts w:ascii="Calibri" w:hAnsi="Calibri"/>
        </w:rPr>
        <w:tab/>
      </w:r>
      <w:r>
        <w:rPr>
          <w:rFonts w:ascii="Calibri" w:hAnsi="Calibri"/>
        </w:rPr>
        <w:tab/>
        <w:t>1,4 bar</w:t>
      </w:r>
    </w:p>
    <w:p w:rsidR="0090553F" w:rsidRDefault="000C374D" w:rsidP="00C07583">
      <w:pPr>
        <w:pStyle w:val="Default"/>
        <w:rPr>
          <w:rFonts w:ascii="Calibri" w:hAnsi="Calibri"/>
        </w:rPr>
      </w:pPr>
      <w:r>
        <w:rPr>
          <w:rFonts w:ascii="Calibri" w:hAnsi="Calibri"/>
        </w:rPr>
        <w:t>Tényleges szűrőfelület:</w:t>
      </w:r>
      <w:r>
        <w:rPr>
          <w:rFonts w:ascii="Calibri" w:hAnsi="Calibri"/>
        </w:rPr>
        <w:tab/>
      </w:r>
      <w:r>
        <w:rPr>
          <w:rFonts w:ascii="Calibri" w:hAnsi="Calibri"/>
        </w:rPr>
        <w:tab/>
      </w:r>
      <w:r>
        <w:rPr>
          <w:rFonts w:ascii="Calibri" w:hAnsi="Calibri"/>
        </w:rPr>
        <w:tab/>
        <w:t>0,05 m2</w:t>
      </w:r>
    </w:p>
    <w:p w:rsidR="000C374D" w:rsidRDefault="00C178BD" w:rsidP="00C07583">
      <w:pPr>
        <w:pStyle w:val="Default"/>
        <w:rPr>
          <w:rFonts w:ascii="Calibri" w:hAnsi="Calibri"/>
        </w:rPr>
      </w:pPr>
      <w:r>
        <w:rPr>
          <w:rFonts w:ascii="Calibri" w:hAnsi="Calibri"/>
        </w:rPr>
        <w:t>Szivattyú</w:t>
      </w:r>
      <w:r w:rsidR="000C374D">
        <w:rPr>
          <w:rFonts w:ascii="Calibri" w:hAnsi="Calibri"/>
        </w:rPr>
        <w:t xml:space="preserve"> átfolyás:</w:t>
      </w:r>
      <w:r w:rsidR="000C374D">
        <w:rPr>
          <w:rFonts w:ascii="Calibri" w:hAnsi="Calibri"/>
        </w:rPr>
        <w:tab/>
      </w:r>
      <w:r w:rsidR="000C374D">
        <w:rPr>
          <w:rFonts w:ascii="Calibri" w:hAnsi="Calibri"/>
        </w:rPr>
        <w:tab/>
      </w:r>
      <w:r w:rsidR="000C374D">
        <w:rPr>
          <w:rFonts w:ascii="Calibri" w:hAnsi="Calibri"/>
        </w:rPr>
        <w:tab/>
      </w:r>
      <w:r w:rsidR="000C374D">
        <w:rPr>
          <w:rFonts w:ascii="Calibri" w:hAnsi="Calibri"/>
        </w:rPr>
        <w:tab/>
      </w:r>
      <w:r>
        <w:rPr>
          <w:rFonts w:ascii="Calibri" w:hAnsi="Calibri"/>
        </w:rPr>
        <w:t>4,5 m³</w:t>
      </w:r>
      <w:r w:rsidR="000C374D">
        <w:rPr>
          <w:rFonts w:ascii="Calibri" w:hAnsi="Calibri"/>
        </w:rPr>
        <w:t>/óra</w:t>
      </w:r>
    </w:p>
    <w:p w:rsidR="000C374D" w:rsidRDefault="000C374D" w:rsidP="00C07583">
      <w:pPr>
        <w:pStyle w:val="Default"/>
        <w:rPr>
          <w:rFonts w:ascii="Calibri" w:hAnsi="Calibri"/>
        </w:rPr>
      </w:pPr>
      <w:r>
        <w:rPr>
          <w:rFonts w:ascii="Calibri" w:hAnsi="Calibri"/>
        </w:rPr>
        <w:t>Ajánlott szűrőanyag:</w:t>
      </w:r>
      <w:r>
        <w:rPr>
          <w:rFonts w:ascii="Calibri" w:hAnsi="Calibri"/>
        </w:rPr>
        <w:tab/>
        <w:t>(nincs mellékelve)</w:t>
      </w:r>
      <w:r>
        <w:rPr>
          <w:rFonts w:ascii="Calibri" w:hAnsi="Calibri"/>
        </w:rPr>
        <w:tab/>
        <w:t>szemcseméret:  0,45 -0,85mm kvarchomok</w:t>
      </w:r>
    </w:p>
    <w:p w:rsidR="000C374D" w:rsidRDefault="000C374D" w:rsidP="00C07583">
      <w:pPr>
        <w:pStyle w:val="Default"/>
        <w:rPr>
          <w:rFonts w:ascii="Calibri" w:hAnsi="Calibri"/>
        </w:rPr>
      </w:pPr>
      <w:r>
        <w:rPr>
          <w:rFonts w:ascii="Calibri" w:hAnsi="Calibri"/>
        </w:rPr>
        <w:t>Ajánlott szűrőanyag mennyiség:</w:t>
      </w:r>
      <w:r>
        <w:rPr>
          <w:rFonts w:ascii="Calibri" w:hAnsi="Calibri"/>
        </w:rPr>
        <w:tab/>
      </w:r>
      <w:r>
        <w:rPr>
          <w:rFonts w:ascii="Calibri" w:hAnsi="Calibri"/>
        </w:rPr>
        <w:tab/>
        <w:t>12 kg</w:t>
      </w:r>
      <w:r w:rsidR="00C178BD">
        <w:rPr>
          <w:rFonts w:ascii="Calibri" w:hAnsi="Calibri"/>
        </w:rPr>
        <w:t xml:space="preserve"> kvarchomok vagy 8,5 kg üveghomok</w:t>
      </w:r>
    </w:p>
    <w:p w:rsidR="000C374D" w:rsidRDefault="000C374D" w:rsidP="00C07583">
      <w:pPr>
        <w:pStyle w:val="Default"/>
        <w:rPr>
          <w:rFonts w:ascii="Calibri" w:hAnsi="Calibri"/>
        </w:rPr>
      </w:pPr>
      <w:r>
        <w:rPr>
          <w:rFonts w:ascii="Calibri" w:hAnsi="Calibri"/>
        </w:rPr>
        <w:t>Korlátolt garancia:</w:t>
      </w:r>
      <w:r>
        <w:rPr>
          <w:rFonts w:ascii="Calibri" w:hAnsi="Calibri"/>
        </w:rPr>
        <w:tab/>
      </w:r>
      <w:r>
        <w:rPr>
          <w:rFonts w:ascii="Calibri" w:hAnsi="Calibri"/>
        </w:rPr>
        <w:tab/>
      </w:r>
      <w:r>
        <w:rPr>
          <w:rFonts w:ascii="Calibri" w:hAnsi="Calibri"/>
        </w:rPr>
        <w:tab/>
      </w:r>
      <w:r>
        <w:rPr>
          <w:rFonts w:ascii="Calibri" w:hAnsi="Calibri"/>
        </w:rPr>
        <w:tab/>
        <w:t>lásd a „Korlátolt garancia” fejezetet</w:t>
      </w:r>
    </w:p>
    <w:p w:rsidR="000C374D" w:rsidRDefault="000C374D" w:rsidP="00C07583">
      <w:pPr>
        <w:pStyle w:val="Default"/>
        <w:rPr>
          <w:rFonts w:ascii="Calibri" w:hAnsi="Calibri"/>
        </w:rPr>
      </w:pPr>
    </w:p>
    <w:p w:rsidR="000C374D" w:rsidRDefault="000C374D" w:rsidP="00C07583">
      <w:pPr>
        <w:pStyle w:val="Default"/>
        <w:rPr>
          <w:rFonts w:ascii="Calibri" w:hAnsi="Calibri"/>
        </w:rPr>
      </w:pPr>
    </w:p>
    <w:p w:rsidR="000C374D" w:rsidRPr="000C374D" w:rsidRDefault="000C374D" w:rsidP="000C374D">
      <w:pPr>
        <w:pStyle w:val="a3"/>
        <w:jc w:val="center"/>
        <w:rPr>
          <w:rFonts w:cs="Helvetica-Bold"/>
          <w:bCs/>
          <w:sz w:val="32"/>
          <w:szCs w:val="32"/>
        </w:rPr>
      </w:pPr>
      <w:r w:rsidRPr="000C374D">
        <w:rPr>
          <w:b/>
          <w:sz w:val="32"/>
          <w:szCs w:val="32"/>
        </w:rPr>
        <w:t>ÖSSZESZERELÉSI ÚTMUTATÓ</w:t>
      </w:r>
    </w:p>
    <w:p w:rsidR="000C374D" w:rsidRDefault="00DA2355" w:rsidP="00C07583">
      <w:pPr>
        <w:pStyle w:val="Default"/>
        <w:rPr>
          <w:rFonts w:ascii="Calibri" w:hAnsi="Calibri"/>
        </w:rPr>
      </w:pPr>
      <w:r>
        <w:rPr>
          <w:rFonts w:ascii="Calibri" w:hAnsi="Calibri"/>
        </w:rPr>
        <w:t>SZÜKSÉGES SZERSZÁMOK:  egy (1) Philips (keresztfejes) csavarhúzó</w:t>
      </w:r>
    </w:p>
    <w:p w:rsidR="00DA2355" w:rsidRDefault="00DA2355" w:rsidP="00C07583">
      <w:pPr>
        <w:pStyle w:val="Default"/>
        <w:rPr>
          <w:rFonts w:ascii="Calibri" w:hAnsi="Calibri"/>
        </w:rPr>
      </w:pPr>
      <w:r>
        <w:rPr>
          <w:rFonts w:ascii="Calibri" w:hAnsi="Calibri"/>
        </w:rPr>
        <w:t>Szivattyú elhelyezése és szerelése:</w:t>
      </w:r>
    </w:p>
    <w:p w:rsidR="00DA2355" w:rsidRDefault="00DA2355" w:rsidP="00DA2355">
      <w:pPr>
        <w:pStyle w:val="a3"/>
        <w:numPr>
          <w:ilvl w:val="0"/>
          <w:numId w:val="3"/>
        </w:numPr>
        <w:rPr>
          <w:rFonts w:cs="Helvetica-Bold"/>
          <w:bCs/>
        </w:rPr>
      </w:pPr>
      <w:r>
        <w:rPr>
          <w:rFonts w:cs="Helvetica-Bold"/>
          <w:bCs/>
        </w:rPr>
        <w:t>A rendszert  egy sima és rezgésmentes felületre  kell építeni.</w:t>
      </w:r>
    </w:p>
    <w:p w:rsidR="00DA2355" w:rsidRDefault="00DA2355" w:rsidP="00DA2355">
      <w:pPr>
        <w:pStyle w:val="a3"/>
        <w:numPr>
          <w:ilvl w:val="0"/>
          <w:numId w:val="3"/>
        </w:numPr>
        <w:rPr>
          <w:rFonts w:cs="Helvetica-Bold"/>
          <w:bCs/>
        </w:rPr>
      </w:pPr>
      <w:r>
        <w:rPr>
          <w:rFonts w:cs="Helvetica-Bold"/>
          <w:bCs/>
        </w:rPr>
        <w:t>Biztosítson olyan helyet ahol az időjárás, a nedvesség, azt sok víz és a fagy nem éri.</w:t>
      </w:r>
    </w:p>
    <w:p w:rsidR="00DA2355" w:rsidRDefault="00DA2355" w:rsidP="00DA2355">
      <w:pPr>
        <w:pStyle w:val="a3"/>
        <w:numPr>
          <w:ilvl w:val="0"/>
          <w:numId w:val="3"/>
        </w:numPr>
        <w:rPr>
          <w:rFonts w:cs="Helvetica-Bold"/>
          <w:bCs/>
        </w:rPr>
      </w:pPr>
      <w:r>
        <w:rPr>
          <w:rFonts w:cs="Helvetica-Bold"/>
          <w:bCs/>
        </w:rPr>
        <w:t>Biztosítson megfelelő hozzáférést és világítást a rutinszerű karbantartásokhoz.</w:t>
      </w:r>
    </w:p>
    <w:p w:rsidR="00DA2355" w:rsidRDefault="00DA2355" w:rsidP="00DA2355">
      <w:pPr>
        <w:pStyle w:val="a3"/>
        <w:numPr>
          <w:ilvl w:val="0"/>
          <w:numId w:val="3"/>
        </w:numPr>
        <w:rPr>
          <w:rFonts w:cs="Helvetica-Bold"/>
          <w:bCs/>
        </w:rPr>
      </w:pPr>
      <w:r>
        <w:rPr>
          <w:rFonts w:cs="Helvetica-Bold"/>
          <w:bCs/>
        </w:rPr>
        <w:t>A szivattyúnak legyen elég  szabad levegő a hűtésére. Ne helyezze a szivattyút gőzveszélyes vagy  nem szellőztetett helyre.</w:t>
      </w:r>
    </w:p>
    <w:p w:rsidR="00DA2355" w:rsidRDefault="00DA2355" w:rsidP="00DA2355">
      <w:pPr>
        <w:pStyle w:val="a3"/>
        <w:ind w:left="360"/>
        <w:rPr>
          <w:rFonts w:cs="Helvetica-Bold"/>
          <w:bCs/>
        </w:rPr>
      </w:pPr>
      <w:r>
        <w:rPr>
          <w:rFonts w:cs="Helvetica-Bold"/>
          <w:bCs/>
        </w:rPr>
        <w:t>Az összeszereléshez kettő vagy több ember szükséges.</w:t>
      </w:r>
    </w:p>
    <w:p w:rsidR="003510BB" w:rsidRDefault="004F3C06" w:rsidP="00DA2355">
      <w:pPr>
        <w:pStyle w:val="a3"/>
        <w:ind w:left="360"/>
        <w:rPr>
          <w:rFonts w:cs="Helvetica-Bold"/>
          <w:bCs/>
        </w:rPr>
      </w:pPr>
      <w:r>
        <w:rPr>
          <w:rFonts w:cs="Helvetica-Bold"/>
          <w:bCs/>
        </w:rPr>
        <w:t>A készüléket csak háztartásban használja.</w:t>
      </w:r>
    </w:p>
    <w:p w:rsidR="00610067" w:rsidRPr="003510BB" w:rsidRDefault="00610067" w:rsidP="00C07583">
      <w:pPr>
        <w:pStyle w:val="Default"/>
        <w:rPr>
          <w:rFonts w:ascii="Calibri" w:hAnsi="Calibri"/>
          <w:b/>
        </w:rPr>
      </w:pPr>
      <w:r w:rsidRPr="003510BB">
        <w:rPr>
          <w:rFonts w:ascii="Calibri" w:hAnsi="Calibri"/>
          <w:b/>
        </w:rPr>
        <w:t>Levélcsapda elhelyezése:</w:t>
      </w:r>
    </w:p>
    <w:p w:rsidR="003510BB" w:rsidRDefault="00610067" w:rsidP="00C07583">
      <w:pPr>
        <w:pStyle w:val="Default"/>
        <w:rPr>
          <w:rFonts w:ascii="Calibri" w:hAnsi="Calibri"/>
        </w:rPr>
      </w:pPr>
      <w:r>
        <w:rPr>
          <w:rFonts w:ascii="Calibri" w:hAnsi="Calibri"/>
        </w:rPr>
        <w:t>1.</w:t>
      </w:r>
      <w:r>
        <w:rPr>
          <w:rFonts w:ascii="Calibri" w:hAnsi="Calibri"/>
        </w:rPr>
        <w:tab/>
        <w:t>Ellenőrizze, hogy a szivattyú O-gyűrű (</w:t>
      </w:r>
      <w:r w:rsidRPr="003510BB">
        <w:rPr>
          <w:rFonts w:ascii="Calibri" w:hAnsi="Calibri"/>
          <w:b/>
        </w:rPr>
        <w:t>6</w:t>
      </w:r>
      <w:r>
        <w:rPr>
          <w:rFonts w:ascii="Calibri" w:hAnsi="Calibri"/>
        </w:rPr>
        <w:t xml:space="preserve">) a helyén van. Csavarja órajárás irányban a </w:t>
      </w:r>
      <w:r>
        <w:rPr>
          <w:rFonts w:ascii="Calibri" w:hAnsi="Calibri"/>
        </w:rPr>
        <w:tab/>
        <w:t xml:space="preserve">levélfogót </w:t>
      </w:r>
      <w:r w:rsidRPr="004F3C06">
        <w:rPr>
          <w:rFonts w:ascii="Calibri" w:hAnsi="Calibri"/>
          <w:b/>
        </w:rPr>
        <w:t>(19)</w:t>
      </w:r>
      <w:r>
        <w:rPr>
          <w:rFonts w:ascii="Calibri" w:hAnsi="Calibri"/>
        </w:rPr>
        <w:t xml:space="preserve"> a szivattyú bemenetére (</w:t>
      </w:r>
      <w:r w:rsidRPr="003510BB">
        <w:rPr>
          <w:rFonts w:ascii="Calibri" w:hAnsi="Calibri"/>
          <w:b/>
        </w:rPr>
        <w:t xml:space="preserve">lásd </w:t>
      </w:r>
      <w:r w:rsidR="003510BB" w:rsidRPr="003510BB">
        <w:rPr>
          <w:rFonts w:ascii="Calibri" w:hAnsi="Calibri"/>
          <w:b/>
        </w:rPr>
        <w:t>10.ábra</w:t>
      </w:r>
      <w:r w:rsidR="003510BB">
        <w:rPr>
          <w:rFonts w:ascii="Calibri" w:hAnsi="Calibri"/>
        </w:rPr>
        <w:t>)</w:t>
      </w:r>
      <w:r w:rsidR="000C374D">
        <w:rPr>
          <w:rFonts w:ascii="Calibri" w:hAnsi="Calibri"/>
        </w:rPr>
        <w:tab/>
      </w:r>
    </w:p>
    <w:p w:rsidR="003510BB" w:rsidRDefault="003510BB" w:rsidP="00C07583">
      <w:pPr>
        <w:pStyle w:val="Default"/>
        <w:rPr>
          <w:rFonts w:ascii="Calibri" w:hAnsi="Calibri"/>
        </w:rPr>
      </w:pPr>
    </w:p>
    <w:p w:rsidR="003510BB" w:rsidRPr="005C6588" w:rsidRDefault="003510BB" w:rsidP="00C07583">
      <w:pPr>
        <w:pStyle w:val="Default"/>
        <w:rPr>
          <w:rFonts w:ascii="Calibri" w:hAnsi="Calibri"/>
          <w:b/>
        </w:rPr>
      </w:pPr>
      <w:r w:rsidRPr="005C6588">
        <w:rPr>
          <w:rFonts w:ascii="Calibri" w:hAnsi="Calibri"/>
          <w:b/>
        </w:rPr>
        <w:t>Homoktartály szerelése:</w:t>
      </w:r>
    </w:p>
    <w:p w:rsidR="003510BB" w:rsidRDefault="003510BB" w:rsidP="00C07583">
      <w:pPr>
        <w:pStyle w:val="Default"/>
        <w:rPr>
          <w:rFonts w:ascii="Calibri" w:hAnsi="Calibri"/>
        </w:rPr>
      </w:pPr>
      <w:r>
        <w:rPr>
          <w:rFonts w:ascii="Calibri" w:hAnsi="Calibri"/>
        </w:rPr>
        <w:t>1.</w:t>
      </w:r>
      <w:r>
        <w:rPr>
          <w:rFonts w:ascii="Calibri" w:hAnsi="Calibri"/>
        </w:rPr>
        <w:tab/>
        <w:t>A kiválasztott helyre helyezze a tartály alapot.</w:t>
      </w:r>
    </w:p>
    <w:p w:rsidR="000C374D" w:rsidRPr="0090553F" w:rsidRDefault="003510BB" w:rsidP="00C07583">
      <w:pPr>
        <w:pStyle w:val="Default"/>
        <w:rPr>
          <w:rFonts w:ascii="Calibri" w:hAnsi="Calibri"/>
        </w:rPr>
      </w:pPr>
      <w:r>
        <w:rPr>
          <w:rFonts w:ascii="Calibri" w:hAnsi="Calibri"/>
        </w:rPr>
        <w:t>2.</w:t>
      </w:r>
      <w:r>
        <w:rPr>
          <w:rFonts w:ascii="Calibri" w:hAnsi="Calibri"/>
        </w:rPr>
        <w:tab/>
        <w:t>Helyezze a tartályt a tartályalapra (</w:t>
      </w:r>
      <w:r w:rsidRPr="003510BB">
        <w:rPr>
          <w:rFonts w:ascii="Calibri" w:hAnsi="Calibri"/>
          <w:b/>
        </w:rPr>
        <w:t>lásd 11.1ábra</w:t>
      </w:r>
      <w:r>
        <w:rPr>
          <w:rFonts w:ascii="Calibri" w:hAnsi="Calibri"/>
        </w:rPr>
        <w:t>).</w:t>
      </w:r>
      <w:r w:rsidR="000C374D">
        <w:rPr>
          <w:rFonts w:ascii="Calibri" w:hAnsi="Calibri"/>
        </w:rPr>
        <w:tab/>
      </w:r>
    </w:p>
    <w:p w:rsidR="001928D8" w:rsidRDefault="00C178BD" w:rsidP="00C07583">
      <w:pPr>
        <w:pStyle w:val="Default"/>
        <w:rPr>
          <w:rFonts w:ascii="Calibri" w:hAnsi="Calibri"/>
          <w:sz w:val="22"/>
          <w:szCs w:val="22"/>
        </w:rPr>
      </w:pPr>
      <w:r>
        <w:rPr>
          <w:noProof/>
          <w:lang w:val="en-US" w:eastAsia="zh-CN"/>
        </w:rPr>
        <w:drawing>
          <wp:inline distT="0" distB="0" distL="0" distR="0">
            <wp:extent cx="5915435" cy="2124075"/>
            <wp:effectExtent l="19050" t="0" r="9115" b="0"/>
            <wp:docPr id="25"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5915435" cy="2124075"/>
                    </a:xfrm>
                    <a:prstGeom prst="rect">
                      <a:avLst/>
                    </a:prstGeom>
                    <a:noFill/>
                    <a:ln w="9525">
                      <a:noFill/>
                      <a:miter lim="800000"/>
                      <a:headEnd/>
                      <a:tailEnd/>
                    </a:ln>
                  </pic:spPr>
                </pic:pic>
              </a:graphicData>
            </a:graphic>
          </wp:inline>
        </w:drawing>
      </w:r>
    </w:p>
    <w:p w:rsidR="003510BB" w:rsidRDefault="003510BB" w:rsidP="00C07583">
      <w:pPr>
        <w:pStyle w:val="Default"/>
        <w:rPr>
          <w:rFonts w:ascii="Calibri" w:hAnsi="Calibri"/>
          <w:sz w:val="22"/>
          <w:szCs w:val="22"/>
        </w:rPr>
      </w:pPr>
    </w:p>
    <w:p w:rsidR="003510BB" w:rsidRDefault="003510BB" w:rsidP="00C07583">
      <w:pPr>
        <w:pStyle w:val="Default"/>
        <w:rPr>
          <w:rFonts w:ascii="Calibri" w:hAnsi="Calibri"/>
          <w:sz w:val="22"/>
          <w:szCs w:val="22"/>
        </w:rPr>
      </w:pPr>
    </w:p>
    <w:p w:rsidR="003421A6" w:rsidRPr="000C374D" w:rsidRDefault="003421A6" w:rsidP="003421A6">
      <w:pPr>
        <w:pStyle w:val="a3"/>
        <w:jc w:val="center"/>
        <w:rPr>
          <w:rFonts w:cs="Helvetica-Bold"/>
          <w:bCs/>
          <w:sz w:val="32"/>
          <w:szCs w:val="32"/>
        </w:rPr>
      </w:pPr>
      <w:r w:rsidRPr="000C374D">
        <w:rPr>
          <w:b/>
          <w:sz w:val="32"/>
          <w:szCs w:val="32"/>
        </w:rPr>
        <w:lastRenderedPageBreak/>
        <w:t>ÖSSZESZERELÉSI ÚTMUTATÓ</w:t>
      </w:r>
      <w:r>
        <w:rPr>
          <w:b/>
          <w:sz w:val="32"/>
          <w:szCs w:val="32"/>
        </w:rPr>
        <w:t xml:space="preserve"> (folytatás)</w:t>
      </w:r>
    </w:p>
    <w:p w:rsidR="003510BB" w:rsidRDefault="003510BB" w:rsidP="00C07583">
      <w:pPr>
        <w:pStyle w:val="Default"/>
        <w:rPr>
          <w:rFonts w:ascii="Calibri" w:hAnsi="Calibri"/>
          <w:sz w:val="22"/>
          <w:szCs w:val="22"/>
        </w:rPr>
      </w:pPr>
    </w:p>
    <w:p w:rsidR="003421A6" w:rsidRDefault="003421A6" w:rsidP="00C07583">
      <w:pPr>
        <w:pStyle w:val="Default"/>
        <w:rPr>
          <w:rFonts w:ascii="Calibri" w:hAnsi="Calibri"/>
        </w:rPr>
      </w:pPr>
      <w:r w:rsidRPr="003421A6">
        <w:rPr>
          <w:rFonts w:ascii="Calibri" w:hAnsi="Calibri"/>
        </w:rPr>
        <w:t>3.</w:t>
      </w:r>
      <w:r>
        <w:rPr>
          <w:rFonts w:ascii="Calibri" w:hAnsi="Calibri"/>
        </w:rPr>
        <w:tab/>
      </w:r>
      <w:r w:rsidRPr="003421A6">
        <w:rPr>
          <w:rFonts w:ascii="Calibri" w:hAnsi="Calibri"/>
        </w:rPr>
        <w:t xml:space="preserve"> Csavarja a központi csövet (</w:t>
      </w:r>
      <w:r w:rsidRPr="005C6588">
        <w:rPr>
          <w:rFonts w:ascii="Calibri" w:hAnsi="Calibri"/>
          <w:b/>
        </w:rPr>
        <w:t>7</w:t>
      </w:r>
      <w:r w:rsidRPr="003421A6">
        <w:rPr>
          <w:rFonts w:ascii="Calibri" w:hAnsi="Calibri"/>
        </w:rPr>
        <w:t>) a szűrőrácsba (</w:t>
      </w:r>
      <w:r w:rsidRPr="005C6588">
        <w:rPr>
          <w:rFonts w:ascii="Calibri" w:hAnsi="Calibri"/>
          <w:b/>
        </w:rPr>
        <w:t>8</w:t>
      </w:r>
      <w:r w:rsidRPr="003421A6">
        <w:rPr>
          <w:rFonts w:ascii="Calibri" w:hAnsi="Calibri"/>
        </w:rPr>
        <w:t xml:space="preserve">) kézzel az órajárásnak megfelelően. </w:t>
      </w:r>
    </w:p>
    <w:p w:rsidR="001928D8" w:rsidRDefault="003421A6" w:rsidP="00C07583">
      <w:pPr>
        <w:pStyle w:val="Default"/>
        <w:rPr>
          <w:rFonts w:ascii="Calibri" w:hAnsi="Calibri"/>
        </w:rPr>
      </w:pPr>
      <w:r>
        <w:rPr>
          <w:rFonts w:ascii="Calibri" w:hAnsi="Calibri"/>
        </w:rPr>
        <w:t xml:space="preserve">              </w:t>
      </w:r>
      <w:r w:rsidRPr="003421A6">
        <w:rPr>
          <w:rFonts w:ascii="Calibri" w:hAnsi="Calibri"/>
        </w:rPr>
        <w:t>(</w:t>
      </w:r>
      <w:r w:rsidRPr="003421A6">
        <w:rPr>
          <w:rFonts w:ascii="Calibri" w:hAnsi="Calibri"/>
          <w:b/>
        </w:rPr>
        <w:t>lásd 11.2ábra</w:t>
      </w:r>
      <w:r w:rsidRPr="003421A6">
        <w:rPr>
          <w:rFonts w:ascii="Calibri" w:hAnsi="Calibri"/>
        </w:rPr>
        <w:t>)</w:t>
      </w:r>
      <w:r>
        <w:rPr>
          <w:rFonts w:ascii="Calibri" w:hAnsi="Calibri"/>
        </w:rPr>
        <w:t>.</w:t>
      </w:r>
    </w:p>
    <w:p w:rsidR="005C6588" w:rsidRDefault="003421A6" w:rsidP="00C07583">
      <w:pPr>
        <w:pStyle w:val="Default"/>
        <w:rPr>
          <w:rFonts w:ascii="Calibri" w:hAnsi="Calibri"/>
        </w:rPr>
      </w:pPr>
      <w:r>
        <w:rPr>
          <w:rFonts w:ascii="Calibri" w:hAnsi="Calibri"/>
        </w:rPr>
        <w:t>4.</w:t>
      </w:r>
      <w:r>
        <w:rPr>
          <w:rFonts w:ascii="Calibri" w:hAnsi="Calibri"/>
        </w:rPr>
        <w:tab/>
      </w:r>
      <w:r w:rsidR="005C6588">
        <w:rPr>
          <w:rFonts w:ascii="Calibri" w:hAnsi="Calibri"/>
        </w:rPr>
        <w:t>Függőlegesen tegye be az összecsavart csövet és szűrőrácsot a tartályba. Ellenőrizze,</w:t>
      </w:r>
    </w:p>
    <w:p w:rsidR="003421A6" w:rsidRDefault="005C6588" w:rsidP="005C6588">
      <w:pPr>
        <w:pStyle w:val="Default"/>
        <w:ind w:firstLine="708"/>
        <w:rPr>
          <w:rFonts w:ascii="Calibri" w:hAnsi="Calibri"/>
        </w:rPr>
      </w:pPr>
      <w:r>
        <w:rPr>
          <w:rFonts w:ascii="Calibri" w:hAnsi="Calibri"/>
        </w:rPr>
        <w:t xml:space="preserve"> hogy a rács megfelelően ül a tartály alján és a cső függőlegesen áll a tartály közepén. </w:t>
      </w:r>
    </w:p>
    <w:p w:rsidR="005C6588" w:rsidRPr="003421A6" w:rsidRDefault="005C6588" w:rsidP="005C6588">
      <w:pPr>
        <w:pStyle w:val="Default"/>
        <w:ind w:firstLine="708"/>
        <w:rPr>
          <w:rFonts w:ascii="Calibri" w:hAnsi="Calibri"/>
        </w:rPr>
      </w:pPr>
      <w:r>
        <w:rPr>
          <w:rFonts w:ascii="Calibri" w:hAnsi="Calibri"/>
        </w:rPr>
        <w:t>(</w:t>
      </w:r>
      <w:r w:rsidRPr="005C6588">
        <w:rPr>
          <w:rFonts w:ascii="Calibri" w:hAnsi="Calibri"/>
          <w:b/>
        </w:rPr>
        <w:t>lásd 11.3ábra</w:t>
      </w:r>
      <w:r>
        <w:rPr>
          <w:rFonts w:ascii="Calibri" w:hAnsi="Calibri"/>
        </w:rPr>
        <w:t>).</w:t>
      </w:r>
    </w:p>
    <w:p w:rsidR="001928D8" w:rsidRDefault="001928D8" w:rsidP="00C07583">
      <w:pPr>
        <w:pStyle w:val="Default"/>
        <w:rPr>
          <w:rFonts w:ascii="Calibri" w:hAnsi="Calibri"/>
          <w:sz w:val="22"/>
          <w:szCs w:val="22"/>
        </w:rPr>
      </w:pPr>
    </w:p>
    <w:p w:rsidR="005C6588" w:rsidRPr="00FF1973" w:rsidRDefault="005C6588" w:rsidP="005C6588">
      <w:pPr>
        <w:pStyle w:val="a3"/>
        <w:rPr>
          <w:rFonts w:cs="Helvetica-Bold"/>
          <w:b/>
          <w:bCs/>
          <w:sz w:val="24"/>
          <w:szCs w:val="24"/>
        </w:rPr>
      </w:pPr>
      <w:r w:rsidRPr="00FF1973">
        <w:rPr>
          <w:rFonts w:cs="Helvetica-Bold"/>
          <w:b/>
          <w:bCs/>
          <w:sz w:val="24"/>
          <w:szCs w:val="24"/>
        </w:rPr>
        <w:t>Homokfeltöltés:</w:t>
      </w:r>
    </w:p>
    <w:p w:rsidR="005C6588" w:rsidRPr="005C6588" w:rsidRDefault="005C6588" w:rsidP="005C6588">
      <w:pPr>
        <w:pStyle w:val="a3"/>
        <w:rPr>
          <w:rFonts w:cs="Helvetica-Bold"/>
          <w:b/>
          <w:bCs/>
          <w:sz w:val="24"/>
          <w:szCs w:val="24"/>
        </w:rPr>
      </w:pPr>
      <w:r w:rsidRPr="005C6588">
        <w:rPr>
          <w:rFonts w:cs="Helvetica-Bold"/>
          <w:b/>
          <w:bCs/>
          <w:sz w:val="24"/>
          <w:szCs w:val="24"/>
        </w:rPr>
        <w:t>FONTOS:  Használja a 0,4-0,8 mm méretű kvarchomokot.</w:t>
      </w:r>
    </w:p>
    <w:p w:rsidR="005C6588" w:rsidRPr="005C6588" w:rsidRDefault="005C6588" w:rsidP="005C6588">
      <w:pPr>
        <w:pStyle w:val="a3"/>
        <w:rPr>
          <w:rFonts w:cs="Helvetica-Bold"/>
          <w:b/>
          <w:bCs/>
          <w:sz w:val="24"/>
          <w:szCs w:val="24"/>
        </w:rPr>
      </w:pPr>
    </w:p>
    <w:p w:rsidR="005C6588" w:rsidRPr="005C6588" w:rsidRDefault="005C6588" w:rsidP="005C6588">
      <w:pPr>
        <w:pStyle w:val="a3"/>
        <w:rPr>
          <w:rFonts w:cs="Helvetica-Bold"/>
          <w:b/>
          <w:bCs/>
          <w:sz w:val="24"/>
          <w:szCs w:val="24"/>
        </w:rPr>
      </w:pPr>
      <w:r w:rsidRPr="005C6588">
        <w:rPr>
          <w:rFonts w:cs="Helvetica-Bold"/>
          <w:b/>
          <w:bCs/>
          <w:sz w:val="24"/>
          <w:szCs w:val="24"/>
        </w:rPr>
        <w:t>MEGJEGYZÉS: győződjön meg, hogy a középcső</w:t>
      </w:r>
      <w:r w:rsidR="00E84312">
        <w:rPr>
          <w:rFonts w:cs="Helvetica-Bold"/>
          <w:b/>
          <w:bCs/>
          <w:sz w:val="24"/>
          <w:szCs w:val="24"/>
        </w:rPr>
        <w:t xml:space="preserve"> (7)</w:t>
      </w:r>
      <w:r>
        <w:rPr>
          <w:rFonts w:cs="Helvetica-Bold"/>
          <w:b/>
          <w:bCs/>
          <w:sz w:val="24"/>
          <w:szCs w:val="24"/>
        </w:rPr>
        <w:t xml:space="preserve"> a szűrőráccsal </w:t>
      </w:r>
      <w:r w:rsidRPr="005C6588">
        <w:rPr>
          <w:rFonts w:cs="Helvetica-Bold"/>
          <w:b/>
          <w:bCs/>
          <w:sz w:val="24"/>
          <w:szCs w:val="24"/>
        </w:rPr>
        <w:t xml:space="preserve"> biztosan a tartály fenekéig ér és függőlegesen áll a tartályban a homok feltöltés előtt. </w:t>
      </w:r>
    </w:p>
    <w:p w:rsidR="005C6588" w:rsidRPr="005C6588" w:rsidRDefault="005C6588" w:rsidP="005C6588">
      <w:pPr>
        <w:pStyle w:val="a3"/>
        <w:rPr>
          <w:rFonts w:cs="Helvetica-Bold"/>
          <w:b/>
          <w:bCs/>
          <w:sz w:val="24"/>
          <w:szCs w:val="24"/>
        </w:rPr>
      </w:pPr>
    </w:p>
    <w:p w:rsidR="008A63D2" w:rsidRDefault="005C6588" w:rsidP="005C6588">
      <w:pPr>
        <w:pStyle w:val="a3"/>
        <w:rPr>
          <w:rFonts w:cs="Helvetica-Bold"/>
          <w:bCs/>
          <w:sz w:val="24"/>
          <w:szCs w:val="24"/>
        </w:rPr>
      </w:pPr>
      <w:r>
        <w:rPr>
          <w:rFonts w:cs="Helvetica-Bold"/>
          <w:bCs/>
          <w:sz w:val="24"/>
          <w:szCs w:val="24"/>
        </w:rPr>
        <w:t>1.</w:t>
      </w:r>
      <w:r>
        <w:rPr>
          <w:rFonts w:cs="Helvetica-Bold"/>
          <w:bCs/>
          <w:sz w:val="24"/>
          <w:szCs w:val="24"/>
        </w:rPr>
        <w:tab/>
        <w:t>Ahhoz, hogy homok ne kerüljön a középcsőbe tegyen a tetejére egy poharat</w:t>
      </w:r>
      <w:r w:rsidR="008A63D2">
        <w:rPr>
          <w:rFonts w:cs="Helvetica-Bold"/>
          <w:bCs/>
          <w:sz w:val="24"/>
          <w:szCs w:val="24"/>
        </w:rPr>
        <w:t xml:space="preserve"> fordítva</w:t>
      </w:r>
      <w:r>
        <w:rPr>
          <w:rFonts w:cs="Helvetica-Bold"/>
          <w:bCs/>
          <w:sz w:val="24"/>
          <w:szCs w:val="24"/>
        </w:rPr>
        <w:t xml:space="preserve"> </w:t>
      </w:r>
    </w:p>
    <w:p w:rsidR="005C6588" w:rsidRDefault="008A63D2" w:rsidP="005C6588">
      <w:pPr>
        <w:pStyle w:val="a3"/>
        <w:rPr>
          <w:rFonts w:cs="Helvetica-Bold"/>
          <w:bCs/>
          <w:sz w:val="24"/>
          <w:szCs w:val="24"/>
        </w:rPr>
      </w:pPr>
      <w:r>
        <w:rPr>
          <w:rFonts w:cs="Helvetica-Bold"/>
          <w:bCs/>
          <w:sz w:val="24"/>
          <w:szCs w:val="24"/>
        </w:rPr>
        <w:tab/>
      </w:r>
      <w:r w:rsidR="005C6588">
        <w:rPr>
          <w:rFonts w:cs="Helvetica-Bold"/>
          <w:bCs/>
          <w:sz w:val="24"/>
          <w:szCs w:val="24"/>
        </w:rPr>
        <w:t xml:space="preserve">vagy </w:t>
      </w:r>
      <w:r>
        <w:rPr>
          <w:rFonts w:cs="Helvetica-Bold"/>
          <w:bCs/>
          <w:sz w:val="24"/>
          <w:szCs w:val="24"/>
        </w:rPr>
        <w:t xml:space="preserve"> egy </w:t>
      </w:r>
      <w:r w:rsidR="005C6588">
        <w:rPr>
          <w:rFonts w:cs="Helvetica-Bold"/>
          <w:bCs/>
          <w:sz w:val="24"/>
          <w:szCs w:val="24"/>
        </w:rPr>
        <w:t xml:space="preserve">hasonló tárgyat </w:t>
      </w:r>
      <w:r>
        <w:rPr>
          <w:rFonts w:cs="Helvetica-Bold"/>
          <w:bCs/>
          <w:sz w:val="24"/>
          <w:szCs w:val="24"/>
        </w:rPr>
        <w:t>. (</w:t>
      </w:r>
      <w:r w:rsidRPr="008A63D2">
        <w:rPr>
          <w:rFonts w:cs="Helvetica-Bold"/>
          <w:b/>
          <w:bCs/>
          <w:sz w:val="24"/>
          <w:szCs w:val="24"/>
        </w:rPr>
        <w:t>lásd 12.ábra</w:t>
      </w:r>
      <w:r>
        <w:rPr>
          <w:rFonts w:cs="Helvetica-Bold"/>
          <w:bCs/>
          <w:sz w:val="24"/>
          <w:szCs w:val="24"/>
        </w:rPr>
        <w:t>).</w:t>
      </w:r>
    </w:p>
    <w:p w:rsidR="008A63D2" w:rsidRDefault="008A63D2" w:rsidP="005C6588">
      <w:pPr>
        <w:pStyle w:val="a3"/>
        <w:rPr>
          <w:rFonts w:cs="Helvetica-Bold"/>
          <w:bCs/>
          <w:sz w:val="24"/>
          <w:szCs w:val="24"/>
        </w:rPr>
      </w:pPr>
      <w:r>
        <w:rPr>
          <w:rFonts w:cs="Helvetica-Bold"/>
          <w:bCs/>
          <w:sz w:val="24"/>
          <w:szCs w:val="24"/>
        </w:rPr>
        <w:t>2.</w:t>
      </w:r>
      <w:r>
        <w:rPr>
          <w:rFonts w:cs="Helvetica-Bold"/>
          <w:bCs/>
          <w:sz w:val="24"/>
          <w:szCs w:val="24"/>
        </w:rPr>
        <w:tab/>
        <w:t>Egyik személy tartsa a középcsövet, hogy megakadályozza az elmozdulását,  a másik</w:t>
      </w:r>
    </w:p>
    <w:p w:rsidR="008A63D2" w:rsidRDefault="008A63D2" w:rsidP="008A63D2">
      <w:pPr>
        <w:pStyle w:val="a3"/>
        <w:ind w:firstLine="360"/>
        <w:rPr>
          <w:rFonts w:cs="Helvetica-Bold"/>
          <w:bCs/>
          <w:sz w:val="24"/>
          <w:szCs w:val="24"/>
        </w:rPr>
      </w:pPr>
      <w:r>
        <w:rPr>
          <w:rFonts w:cs="Helvetica-Bold"/>
          <w:bCs/>
          <w:sz w:val="24"/>
          <w:szCs w:val="24"/>
        </w:rPr>
        <w:t xml:space="preserve">       töltse a homokot óvatosan a cső mellett a tartályba. (</w:t>
      </w:r>
      <w:r w:rsidRPr="008A63D2">
        <w:rPr>
          <w:rFonts w:cs="Helvetica-Bold"/>
          <w:b/>
          <w:bCs/>
          <w:sz w:val="24"/>
          <w:szCs w:val="24"/>
        </w:rPr>
        <w:t>lásd 13.ábra</w:t>
      </w:r>
      <w:r>
        <w:rPr>
          <w:rFonts w:cs="Helvetica-Bold"/>
          <w:bCs/>
          <w:sz w:val="24"/>
          <w:szCs w:val="24"/>
        </w:rPr>
        <w:t>).</w:t>
      </w:r>
    </w:p>
    <w:p w:rsidR="008A63D2" w:rsidRDefault="008A63D2" w:rsidP="008A63D2">
      <w:pPr>
        <w:pStyle w:val="a3"/>
        <w:ind w:firstLine="360"/>
        <w:rPr>
          <w:rFonts w:cs="Helvetica-Bold"/>
          <w:bCs/>
          <w:sz w:val="24"/>
          <w:szCs w:val="24"/>
        </w:rPr>
      </w:pPr>
    </w:p>
    <w:p w:rsidR="008A63D2" w:rsidRDefault="00E84312" w:rsidP="008A63D2">
      <w:pPr>
        <w:pStyle w:val="a3"/>
        <w:rPr>
          <w:rFonts w:cs="Helvetica-Bold"/>
          <w:bCs/>
          <w:sz w:val="24"/>
          <w:szCs w:val="24"/>
        </w:rPr>
      </w:pPr>
      <w:r>
        <w:rPr>
          <w:rFonts w:cs="Helvetica-Bold"/>
          <w:bCs/>
          <w:noProof/>
          <w:sz w:val="24"/>
          <w:szCs w:val="24"/>
          <w:lang w:val="en-US" w:eastAsia="zh-CN"/>
        </w:rPr>
        <w:drawing>
          <wp:inline distT="0" distB="0" distL="0" distR="0">
            <wp:extent cx="5724525" cy="2055524"/>
            <wp:effectExtent l="1905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724525" cy="2055524"/>
                    </a:xfrm>
                    <a:prstGeom prst="rect">
                      <a:avLst/>
                    </a:prstGeom>
                    <a:noFill/>
                    <a:ln w="9525">
                      <a:noFill/>
                      <a:miter lim="800000"/>
                      <a:headEnd/>
                      <a:tailEnd/>
                    </a:ln>
                  </pic:spPr>
                </pic:pic>
              </a:graphicData>
            </a:graphic>
          </wp:inline>
        </w:drawing>
      </w:r>
    </w:p>
    <w:p w:rsidR="00AA7AC0" w:rsidRDefault="008A63D2" w:rsidP="008A63D2">
      <w:pPr>
        <w:pStyle w:val="a3"/>
        <w:rPr>
          <w:rFonts w:cs="Helvetica-Bold"/>
          <w:bCs/>
          <w:sz w:val="24"/>
          <w:szCs w:val="24"/>
        </w:rPr>
      </w:pPr>
      <w:r>
        <w:rPr>
          <w:rFonts w:cs="Helvetica-Bold"/>
          <w:bCs/>
          <w:sz w:val="24"/>
          <w:szCs w:val="24"/>
        </w:rPr>
        <w:t>3.</w:t>
      </w:r>
      <w:r>
        <w:rPr>
          <w:rFonts w:cs="Helvetica-Bold"/>
          <w:bCs/>
          <w:sz w:val="24"/>
          <w:szCs w:val="24"/>
        </w:rPr>
        <w:tab/>
        <w:t xml:space="preserve">Töltse fel először félig a tartályt és egyengesse el a homokot, aztán töltsön egy kevés </w:t>
      </w:r>
    </w:p>
    <w:p w:rsidR="00AA7AC0" w:rsidRDefault="00AA7AC0" w:rsidP="008A63D2">
      <w:pPr>
        <w:pStyle w:val="a3"/>
        <w:rPr>
          <w:rFonts w:cs="Helvetica-Bold"/>
          <w:bCs/>
          <w:sz w:val="24"/>
          <w:szCs w:val="24"/>
        </w:rPr>
      </w:pPr>
      <w:r>
        <w:rPr>
          <w:rFonts w:cs="Helvetica-Bold"/>
          <w:bCs/>
          <w:sz w:val="24"/>
          <w:szCs w:val="24"/>
        </w:rPr>
        <w:tab/>
      </w:r>
      <w:r w:rsidR="008A63D2">
        <w:rPr>
          <w:rFonts w:cs="Helvetica-Bold"/>
          <w:bCs/>
          <w:sz w:val="24"/>
          <w:szCs w:val="24"/>
        </w:rPr>
        <w:t>vizet, hogy csillapító hatást érjen el amikor a maradék homokot betölti.</w:t>
      </w:r>
      <w:r>
        <w:rPr>
          <w:rFonts w:cs="Helvetica-Bold"/>
          <w:bCs/>
          <w:sz w:val="24"/>
          <w:szCs w:val="24"/>
        </w:rPr>
        <w:t xml:space="preserve"> Ezzel elkerüli,</w:t>
      </w:r>
    </w:p>
    <w:p w:rsidR="008A63D2" w:rsidRDefault="00AA7AC0" w:rsidP="00AA7AC0">
      <w:pPr>
        <w:pStyle w:val="a3"/>
        <w:ind w:firstLine="708"/>
        <w:rPr>
          <w:rFonts w:cs="Helvetica-Bold"/>
          <w:bCs/>
          <w:sz w:val="24"/>
          <w:szCs w:val="24"/>
        </w:rPr>
      </w:pPr>
      <w:r>
        <w:rPr>
          <w:rFonts w:cs="Helvetica-Bold"/>
          <w:bCs/>
          <w:sz w:val="24"/>
          <w:szCs w:val="24"/>
        </w:rPr>
        <w:t>hogy a középcső a szűrőráccsal erősebb lökést kapjon. (</w:t>
      </w:r>
      <w:r w:rsidRPr="00AA7AC0">
        <w:rPr>
          <w:rFonts w:cs="Helvetica-Bold"/>
          <w:b/>
          <w:bCs/>
          <w:sz w:val="24"/>
          <w:szCs w:val="24"/>
        </w:rPr>
        <w:t>lásd 14.ábra).</w:t>
      </w:r>
    </w:p>
    <w:p w:rsidR="00AA7AC0" w:rsidRDefault="00AA7AC0" w:rsidP="00AA7AC0">
      <w:pPr>
        <w:pStyle w:val="a3"/>
        <w:rPr>
          <w:rFonts w:cs="Helvetica-Bold"/>
          <w:bCs/>
          <w:sz w:val="24"/>
          <w:szCs w:val="24"/>
        </w:rPr>
      </w:pPr>
      <w:r w:rsidRPr="00AA7AC0">
        <w:rPr>
          <w:rFonts w:cs="Helvetica-Bold"/>
          <w:bCs/>
          <w:sz w:val="24"/>
          <w:szCs w:val="24"/>
        </w:rPr>
        <w:t>4.</w:t>
      </w:r>
      <w:r w:rsidRPr="00AA7AC0">
        <w:rPr>
          <w:rFonts w:cs="Helvetica-Bold"/>
          <w:bCs/>
          <w:sz w:val="24"/>
          <w:szCs w:val="24"/>
        </w:rPr>
        <w:tab/>
        <w:t xml:space="preserve">A betöltendő homokmennyiség a középcsövön lévő </w:t>
      </w:r>
      <w:r w:rsidRPr="00AA7AC0">
        <w:rPr>
          <w:rFonts w:cs="Helvetica-Bold"/>
          <w:b/>
          <w:bCs/>
          <w:sz w:val="24"/>
          <w:szCs w:val="24"/>
        </w:rPr>
        <w:t>„MIN”</w:t>
      </w:r>
      <w:r w:rsidRPr="00AA7AC0">
        <w:rPr>
          <w:rFonts w:cs="Helvetica-Bold"/>
          <w:bCs/>
          <w:sz w:val="24"/>
          <w:szCs w:val="24"/>
        </w:rPr>
        <w:t xml:space="preserve"> és </w:t>
      </w:r>
      <w:r w:rsidRPr="00AA7AC0">
        <w:rPr>
          <w:rFonts w:cs="Helvetica-Bold"/>
          <w:b/>
          <w:bCs/>
          <w:sz w:val="24"/>
          <w:szCs w:val="24"/>
        </w:rPr>
        <w:t>„MAX”</w:t>
      </w:r>
      <w:r w:rsidRPr="00AA7AC0">
        <w:rPr>
          <w:rFonts w:cs="Helvetica-Bold"/>
          <w:bCs/>
          <w:sz w:val="24"/>
          <w:szCs w:val="24"/>
        </w:rPr>
        <w:t xml:space="preserve"> jelzés között </w:t>
      </w:r>
    </w:p>
    <w:p w:rsidR="00AA7AC0" w:rsidRPr="00AA7AC0" w:rsidRDefault="00AA7AC0" w:rsidP="00AA7AC0">
      <w:pPr>
        <w:pStyle w:val="a3"/>
        <w:rPr>
          <w:rFonts w:cs="Helvetica-Bold"/>
          <w:b/>
          <w:bCs/>
          <w:sz w:val="24"/>
          <w:szCs w:val="24"/>
        </w:rPr>
      </w:pPr>
      <w:r>
        <w:rPr>
          <w:rFonts w:cs="Helvetica-Bold"/>
          <w:bCs/>
          <w:sz w:val="24"/>
          <w:szCs w:val="24"/>
        </w:rPr>
        <w:tab/>
      </w:r>
      <w:r w:rsidRPr="00AA7AC0">
        <w:rPr>
          <w:rFonts w:cs="Helvetica-Bold"/>
          <w:bCs/>
          <w:sz w:val="24"/>
          <w:szCs w:val="24"/>
        </w:rPr>
        <w:t xml:space="preserve">legyen. Kézzel egyengesse el a homokot. </w:t>
      </w:r>
      <w:r w:rsidRPr="00AA7AC0">
        <w:rPr>
          <w:rFonts w:cs="Helvetica-Bold"/>
          <w:b/>
          <w:bCs/>
          <w:sz w:val="24"/>
          <w:szCs w:val="24"/>
        </w:rPr>
        <w:t>(nézd a 1</w:t>
      </w:r>
      <w:r>
        <w:rPr>
          <w:rFonts w:cs="Helvetica-Bold"/>
          <w:b/>
          <w:bCs/>
          <w:sz w:val="24"/>
          <w:szCs w:val="24"/>
        </w:rPr>
        <w:t>4</w:t>
      </w:r>
      <w:r w:rsidRPr="00AA7AC0">
        <w:rPr>
          <w:rFonts w:cs="Helvetica-Bold"/>
          <w:b/>
          <w:bCs/>
          <w:sz w:val="24"/>
          <w:szCs w:val="24"/>
        </w:rPr>
        <w:t>. és 1</w:t>
      </w:r>
      <w:r>
        <w:rPr>
          <w:rFonts w:cs="Helvetica-Bold"/>
          <w:b/>
          <w:bCs/>
          <w:sz w:val="24"/>
          <w:szCs w:val="24"/>
        </w:rPr>
        <w:t>5</w:t>
      </w:r>
      <w:r w:rsidRPr="00AA7AC0">
        <w:rPr>
          <w:rFonts w:cs="Helvetica-Bold"/>
          <w:b/>
          <w:bCs/>
          <w:sz w:val="24"/>
          <w:szCs w:val="24"/>
        </w:rPr>
        <w:t>. ábrák).</w:t>
      </w:r>
    </w:p>
    <w:p w:rsidR="008A63D2" w:rsidRDefault="00AA7AC0" w:rsidP="008A63D2">
      <w:pPr>
        <w:pStyle w:val="a3"/>
        <w:rPr>
          <w:rFonts w:cs="Helvetica-Bold"/>
          <w:bCs/>
          <w:sz w:val="24"/>
          <w:szCs w:val="24"/>
        </w:rPr>
      </w:pPr>
      <w:r>
        <w:rPr>
          <w:rFonts w:cs="Helvetica-Bold"/>
          <w:bCs/>
          <w:sz w:val="24"/>
          <w:szCs w:val="24"/>
        </w:rPr>
        <w:t>5.</w:t>
      </w:r>
      <w:r>
        <w:rPr>
          <w:rFonts w:cs="Helvetica-Bold"/>
          <w:bCs/>
          <w:sz w:val="24"/>
          <w:szCs w:val="24"/>
        </w:rPr>
        <w:tab/>
        <w:t>Vegye le a védősapkát a középcső tetejéről.</w:t>
      </w:r>
    </w:p>
    <w:p w:rsidR="00AA7AC0" w:rsidRDefault="00AA7AC0" w:rsidP="008A63D2">
      <w:pPr>
        <w:pStyle w:val="a3"/>
        <w:rPr>
          <w:rFonts w:cs="Helvetica-Bold"/>
          <w:bCs/>
          <w:sz w:val="24"/>
          <w:szCs w:val="24"/>
        </w:rPr>
      </w:pPr>
      <w:r>
        <w:rPr>
          <w:rFonts w:cs="Helvetica-Bold"/>
          <w:bCs/>
          <w:sz w:val="24"/>
          <w:szCs w:val="24"/>
        </w:rPr>
        <w:t>6.</w:t>
      </w:r>
      <w:r>
        <w:rPr>
          <w:rFonts w:cs="Helvetica-Bold"/>
          <w:bCs/>
          <w:sz w:val="24"/>
          <w:szCs w:val="24"/>
        </w:rPr>
        <w:tab/>
        <w:t>Mossa le a homokot a tartályszegélyről.</w:t>
      </w:r>
    </w:p>
    <w:p w:rsidR="00AA7AC0" w:rsidRDefault="00AA7AC0" w:rsidP="008A63D2">
      <w:pPr>
        <w:pStyle w:val="a3"/>
        <w:rPr>
          <w:rFonts w:cs="Helvetica-Bold"/>
          <w:bCs/>
          <w:sz w:val="24"/>
          <w:szCs w:val="24"/>
        </w:rPr>
      </w:pPr>
    </w:p>
    <w:p w:rsidR="00AA7AC0" w:rsidRPr="006C680C" w:rsidRDefault="00AA7AC0" w:rsidP="008A63D2">
      <w:pPr>
        <w:pStyle w:val="a3"/>
        <w:rPr>
          <w:rFonts w:cs="Helvetica-Bold"/>
          <w:b/>
          <w:bCs/>
          <w:sz w:val="24"/>
          <w:szCs w:val="24"/>
        </w:rPr>
      </w:pPr>
      <w:r w:rsidRPr="006C680C">
        <w:rPr>
          <w:rFonts w:cs="Helvetica-Bold"/>
          <w:b/>
          <w:bCs/>
          <w:sz w:val="24"/>
          <w:szCs w:val="24"/>
        </w:rPr>
        <w:t>FONTOS:  Mielőtt a következő lépést megteszi  ellenőrizze, hogy a középcső (7) a feltöltés után is középen maradt.</w:t>
      </w:r>
    </w:p>
    <w:p w:rsidR="001928D8" w:rsidRDefault="001928D8" w:rsidP="00C07583">
      <w:pPr>
        <w:pStyle w:val="Default"/>
        <w:rPr>
          <w:rFonts w:ascii="Calibri" w:hAnsi="Calibri"/>
          <w:sz w:val="22"/>
          <w:szCs w:val="22"/>
        </w:rPr>
      </w:pPr>
    </w:p>
    <w:p w:rsidR="001928D8" w:rsidRDefault="001928D8" w:rsidP="00C07583">
      <w:pPr>
        <w:pStyle w:val="Default"/>
        <w:rPr>
          <w:rFonts w:ascii="Calibri" w:hAnsi="Calibri"/>
          <w:sz w:val="22"/>
          <w:szCs w:val="22"/>
        </w:rPr>
      </w:pPr>
    </w:p>
    <w:p w:rsidR="001928D8" w:rsidRDefault="001928D8" w:rsidP="00C07583">
      <w:pPr>
        <w:pStyle w:val="Default"/>
        <w:rPr>
          <w:rFonts w:ascii="Calibri" w:hAnsi="Calibri"/>
          <w:sz w:val="22"/>
          <w:szCs w:val="22"/>
        </w:rPr>
      </w:pPr>
    </w:p>
    <w:p w:rsidR="001928D8" w:rsidRDefault="001928D8" w:rsidP="00C07583">
      <w:pPr>
        <w:pStyle w:val="Default"/>
        <w:rPr>
          <w:rFonts w:ascii="Calibri" w:hAnsi="Calibri"/>
          <w:sz w:val="22"/>
          <w:szCs w:val="22"/>
        </w:rPr>
      </w:pPr>
    </w:p>
    <w:p w:rsidR="001928D8" w:rsidRDefault="001928D8" w:rsidP="00C07583">
      <w:pPr>
        <w:pStyle w:val="Default"/>
        <w:rPr>
          <w:rFonts w:ascii="Calibri" w:hAnsi="Calibri"/>
          <w:sz w:val="22"/>
          <w:szCs w:val="22"/>
        </w:rPr>
      </w:pPr>
    </w:p>
    <w:p w:rsidR="001928D8" w:rsidRDefault="001928D8" w:rsidP="00C07583">
      <w:pPr>
        <w:pStyle w:val="Default"/>
        <w:rPr>
          <w:rFonts w:ascii="Calibri" w:hAnsi="Calibri"/>
          <w:sz w:val="22"/>
          <w:szCs w:val="22"/>
        </w:rPr>
      </w:pPr>
    </w:p>
    <w:p w:rsidR="001928D8" w:rsidRDefault="001928D8" w:rsidP="00C07583">
      <w:pPr>
        <w:pStyle w:val="Default"/>
        <w:rPr>
          <w:rFonts w:ascii="Calibri" w:hAnsi="Calibri"/>
          <w:sz w:val="22"/>
          <w:szCs w:val="22"/>
        </w:rPr>
      </w:pPr>
    </w:p>
    <w:p w:rsidR="001928D8" w:rsidRDefault="001928D8" w:rsidP="00C07583">
      <w:pPr>
        <w:pStyle w:val="Default"/>
        <w:rPr>
          <w:rFonts w:ascii="Calibri" w:hAnsi="Calibri"/>
          <w:sz w:val="22"/>
          <w:szCs w:val="22"/>
        </w:rPr>
      </w:pPr>
    </w:p>
    <w:p w:rsidR="00516F2D" w:rsidRPr="000C374D" w:rsidRDefault="00516F2D" w:rsidP="00516F2D">
      <w:pPr>
        <w:pStyle w:val="a3"/>
        <w:jc w:val="center"/>
        <w:rPr>
          <w:rFonts w:cs="Helvetica-Bold"/>
          <w:bCs/>
          <w:sz w:val="32"/>
          <w:szCs w:val="32"/>
        </w:rPr>
      </w:pPr>
      <w:r w:rsidRPr="000C374D">
        <w:rPr>
          <w:b/>
          <w:sz w:val="32"/>
          <w:szCs w:val="32"/>
        </w:rPr>
        <w:t>ÖSSZESZERELÉSI ÚTMUTATÓ</w:t>
      </w:r>
      <w:r>
        <w:rPr>
          <w:b/>
          <w:sz w:val="32"/>
          <w:szCs w:val="32"/>
        </w:rPr>
        <w:t xml:space="preserve"> (folytatás)</w:t>
      </w:r>
    </w:p>
    <w:p w:rsidR="001928D8" w:rsidRDefault="001928D8" w:rsidP="00C07583">
      <w:pPr>
        <w:pStyle w:val="Default"/>
        <w:rPr>
          <w:rFonts w:ascii="Calibri" w:hAnsi="Calibri"/>
          <w:sz w:val="22"/>
          <w:szCs w:val="22"/>
        </w:rPr>
      </w:pPr>
    </w:p>
    <w:p w:rsidR="00516F2D" w:rsidRDefault="00516F2D" w:rsidP="00516F2D">
      <w:pPr>
        <w:autoSpaceDE w:val="0"/>
        <w:autoSpaceDN w:val="0"/>
        <w:adjustRightInd w:val="0"/>
        <w:spacing w:after="0" w:line="240" w:lineRule="auto"/>
        <w:jc w:val="center"/>
        <w:rPr>
          <w:rFonts w:ascii="Helvetica-Bold" w:hAnsi="Helvetica-Bold" w:cs="Helvetica-Bold"/>
          <w:b/>
          <w:bCs/>
          <w:sz w:val="26"/>
          <w:szCs w:val="26"/>
        </w:rPr>
      </w:pPr>
      <w:r>
        <w:rPr>
          <w:rFonts w:ascii="Helvetica-Bold" w:hAnsi="Helvetica-Bold" w:cs="Helvetica-Bold"/>
          <w:b/>
          <w:bCs/>
          <w:sz w:val="26"/>
          <w:szCs w:val="26"/>
        </w:rPr>
        <w:t>FIGYELMEZTETÉS</w:t>
      </w:r>
    </w:p>
    <w:p w:rsidR="00453F2C" w:rsidRDefault="00453F2C" w:rsidP="00516F2D">
      <w:pPr>
        <w:autoSpaceDE w:val="0"/>
        <w:autoSpaceDN w:val="0"/>
        <w:adjustRightInd w:val="0"/>
        <w:spacing w:after="0" w:line="240" w:lineRule="auto"/>
        <w:jc w:val="center"/>
        <w:rPr>
          <w:rFonts w:ascii="Helvetica-Bold" w:hAnsi="Helvetica-Bold" w:cs="Helvetica-Bold"/>
          <w:b/>
          <w:bCs/>
          <w:sz w:val="26"/>
          <w:szCs w:val="26"/>
        </w:rPr>
      </w:pPr>
    </w:p>
    <w:p w:rsidR="00516F2D" w:rsidRPr="00453F2C" w:rsidRDefault="00516F2D" w:rsidP="00516F2D">
      <w:pPr>
        <w:pStyle w:val="a3"/>
        <w:rPr>
          <w:rFonts w:cs="Helvetica-Bold"/>
          <w:b/>
          <w:bCs/>
          <w:sz w:val="24"/>
          <w:szCs w:val="24"/>
        </w:rPr>
      </w:pPr>
      <w:r w:rsidRPr="00453F2C">
        <w:rPr>
          <w:rFonts w:cs="Helvetica-Bold"/>
          <w:b/>
          <w:bCs/>
          <w:sz w:val="24"/>
          <w:szCs w:val="24"/>
        </w:rPr>
        <w:t>A tartályszelep és a szorító bilincs nem megfelelő kapcsolata okozhat nyomás hatására sérüléseket, anyagi károkat vagy halált.</w:t>
      </w:r>
    </w:p>
    <w:p w:rsidR="00661F88" w:rsidRPr="00453F2C" w:rsidRDefault="00661F88" w:rsidP="00516F2D">
      <w:pPr>
        <w:pStyle w:val="a3"/>
        <w:rPr>
          <w:rFonts w:cs="Helvetica-Bold"/>
          <w:b/>
          <w:bCs/>
          <w:sz w:val="24"/>
          <w:szCs w:val="24"/>
        </w:rPr>
      </w:pPr>
    </w:p>
    <w:p w:rsidR="00661F88" w:rsidRDefault="00661F88" w:rsidP="00661F88">
      <w:pPr>
        <w:pStyle w:val="a3"/>
        <w:rPr>
          <w:rFonts w:cs="Helvetica-Bold"/>
          <w:b/>
          <w:bCs/>
          <w:sz w:val="24"/>
          <w:szCs w:val="24"/>
        </w:rPr>
      </w:pPr>
      <w:r w:rsidRPr="00B04806">
        <w:rPr>
          <w:rFonts w:cs="Helvetica-Bold"/>
          <w:b/>
          <w:bCs/>
          <w:sz w:val="24"/>
          <w:szCs w:val="24"/>
        </w:rPr>
        <w:t>6-utú szelep szerelése</w:t>
      </w:r>
      <w:r>
        <w:rPr>
          <w:rFonts w:cs="Helvetica-Bold"/>
          <w:b/>
          <w:bCs/>
          <w:sz w:val="24"/>
          <w:szCs w:val="24"/>
        </w:rPr>
        <w:t>:</w:t>
      </w:r>
    </w:p>
    <w:p w:rsidR="00661F88" w:rsidRDefault="00661F88" w:rsidP="00661F88">
      <w:pPr>
        <w:pStyle w:val="a3"/>
        <w:rPr>
          <w:rFonts w:cs="Helvetica-Bold"/>
          <w:bCs/>
          <w:sz w:val="24"/>
          <w:szCs w:val="24"/>
        </w:rPr>
      </w:pPr>
      <w:r>
        <w:rPr>
          <w:rFonts w:cs="Helvetica-Bold"/>
          <w:bCs/>
          <w:sz w:val="24"/>
          <w:szCs w:val="24"/>
        </w:rPr>
        <w:t>1.</w:t>
      </w:r>
      <w:r>
        <w:rPr>
          <w:rFonts w:cs="Helvetica-Bold"/>
          <w:bCs/>
          <w:sz w:val="24"/>
          <w:szCs w:val="24"/>
        </w:rPr>
        <w:tab/>
        <w:t>Győződjön meg, hogy tartály O-gyűrű (</w:t>
      </w:r>
      <w:r w:rsidRPr="000E1EB8">
        <w:rPr>
          <w:rFonts w:cs="Helvetica-Bold"/>
          <w:b/>
          <w:bCs/>
          <w:sz w:val="24"/>
          <w:szCs w:val="24"/>
        </w:rPr>
        <w:t>5</w:t>
      </w:r>
      <w:r>
        <w:rPr>
          <w:rFonts w:cs="Helvetica-Bold"/>
          <w:bCs/>
          <w:sz w:val="24"/>
          <w:szCs w:val="24"/>
        </w:rPr>
        <w:t>) a helyén van</w:t>
      </w:r>
      <w:r w:rsidRPr="000E1EB8">
        <w:rPr>
          <w:rFonts w:cs="Helvetica-Bold"/>
          <w:b/>
          <w:bCs/>
          <w:sz w:val="24"/>
          <w:szCs w:val="24"/>
        </w:rPr>
        <w:t>.</w:t>
      </w:r>
      <w:r w:rsidR="000E1EB8" w:rsidRPr="000E1EB8">
        <w:rPr>
          <w:rFonts w:cs="Helvetica-Bold"/>
          <w:b/>
          <w:bCs/>
          <w:sz w:val="24"/>
          <w:szCs w:val="24"/>
        </w:rPr>
        <w:t>(</w:t>
      </w:r>
      <w:r w:rsidRPr="000E1EB8">
        <w:rPr>
          <w:rFonts w:cs="Helvetica-Bold"/>
          <w:b/>
          <w:bCs/>
          <w:sz w:val="24"/>
          <w:szCs w:val="24"/>
        </w:rPr>
        <w:t xml:space="preserve"> lásd 16.ábra</w:t>
      </w:r>
      <w:r>
        <w:rPr>
          <w:rFonts w:cs="Helvetica-Bold"/>
          <w:bCs/>
          <w:sz w:val="24"/>
          <w:szCs w:val="24"/>
        </w:rPr>
        <w:t xml:space="preserve">). MEGJEGYZÉS: </w:t>
      </w:r>
    </w:p>
    <w:p w:rsidR="00661F88" w:rsidRDefault="00661F88" w:rsidP="00661F88">
      <w:pPr>
        <w:pStyle w:val="a3"/>
        <w:rPr>
          <w:rFonts w:cs="Helvetica-Bold"/>
          <w:bCs/>
          <w:sz w:val="24"/>
          <w:szCs w:val="24"/>
        </w:rPr>
      </w:pPr>
      <w:r>
        <w:rPr>
          <w:rFonts w:cs="Helvetica-Bold"/>
          <w:bCs/>
          <w:sz w:val="24"/>
          <w:szCs w:val="24"/>
        </w:rPr>
        <w:tab/>
        <w:t>ellenőrizze az O-gyűrű tisztaságát.</w:t>
      </w:r>
    </w:p>
    <w:p w:rsidR="000E1EB8" w:rsidRDefault="00661F88" w:rsidP="00661F88">
      <w:pPr>
        <w:pStyle w:val="a3"/>
        <w:rPr>
          <w:rFonts w:cs="Helvetica-Bold"/>
          <w:bCs/>
          <w:sz w:val="24"/>
          <w:szCs w:val="24"/>
        </w:rPr>
      </w:pPr>
      <w:r>
        <w:rPr>
          <w:rFonts w:cs="Helvetica-Bold"/>
          <w:bCs/>
          <w:sz w:val="24"/>
          <w:szCs w:val="24"/>
        </w:rPr>
        <w:t>2.</w:t>
      </w:r>
      <w:r>
        <w:rPr>
          <w:rFonts w:cs="Helvetica-Bold"/>
          <w:bCs/>
          <w:sz w:val="24"/>
          <w:szCs w:val="24"/>
        </w:rPr>
        <w:tab/>
      </w:r>
      <w:r w:rsidR="000E1EB8">
        <w:rPr>
          <w:rFonts w:cs="Helvetica-Bold"/>
          <w:bCs/>
          <w:sz w:val="24"/>
          <w:szCs w:val="24"/>
        </w:rPr>
        <w:t xml:space="preserve">Tegye lassan a 6-utas szelepfedőt a tartályra, és győződjön meg arról, hogy a </w:t>
      </w:r>
    </w:p>
    <w:p w:rsidR="00453F2C" w:rsidRDefault="000E1EB8" w:rsidP="00661F88">
      <w:pPr>
        <w:pStyle w:val="a3"/>
        <w:rPr>
          <w:rFonts w:cs="Helvetica-Bold"/>
          <w:bCs/>
          <w:sz w:val="24"/>
          <w:szCs w:val="24"/>
        </w:rPr>
      </w:pPr>
      <w:r>
        <w:rPr>
          <w:rFonts w:cs="Helvetica-Bold"/>
          <w:bCs/>
          <w:sz w:val="24"/>
          <w:szCs w:val="24"/>
        </w:rPr>
        <w:tab/>
        <w:t>középcső (</w:t>
      </w:r>
      <w:r w:rsidRPr="000E1EB8">
        <w:rPr>
          <w:rFonts w:cs="Helvetica-Bold"/>
          <w:b/>
          <w:bCs/>
          <w:sz w:val="24"/>
          <w:szCs w:val="24"/>
        </w:rPr>
        <w:t>7</w:t>
      </w:r>
      <w:r>
        <w:rPr>
          <w:rFonts w:cs="Helvetica-Bold"/>
          <w:bCs/>
          <w:sz w:val="24"/>
          <w:szCs w:val="24"/>
        </w:rPr>
        <w:t>) nyílása beilleszkedik a szeleptető megfelelő helyére. (</w:t>
      </w:r>
      <w:r w:rsidRPr="000E1EB8">
        <w:rPr>
          <w:rFonts w:cs="Helvetica-Bold"/>
          <w:b/>
          <w:bCs/>
          <w:sz w:val="24"/>
          <w:szCs w:val="24"/>
        </w:rPr>
        <w:t>lásd 17.</w:t>
      </w:r>
      <w:r w:rsidR="00606237">
        <w:rPr>
          <w:rFonts w:cs="Helvetica-Bold"/>
          <w:b/>
          <w:bCs/>
          <w:sz w:val="24"/>
          <w:szCs w:val="24"/>
        </w:rPr>
        <w:t xml:space="preserve"> </w:t>
      </w:r>
      <w:r w:rsidRPr="000E1EB8">
        <w:rPr>
          <w:rFonts w:cs="Helvetica-Bold"/>
          <w:b/>
          <w:bCs/>
          <w:sz w:val="24"/>
          <w:szCs w:val="24"/>
        </w:rPr>
        <w:t>ábra</w:t>
      </w:r>
      <w:r>
        <w:rPr>
          <w:rFonts w:cs="Helvetica-Bold"/>
          <w:bCs/>
          <w:sz w:val="24"/>
          <w:szCs w:val="24"/>
        </w:rPr>
        <w:t xml:space="preserve">). </w:t>
      </w:r>
    </w:p>
    <w:p w:rsidR="00661F88" w:rsidRPr="00661F88" w:rsidRDefault="006F345B" w:rsidP="00661F88">
      <w:pPr>
        <w:pStyle w:val="a3"/>
        <w:rPr>
          <w:rFonts w:cs="Helvetica-Bold"/>
          <w:bCs/>
          <w:sz w:val="24"/>
          <w:szCs w:val="24"/>
        </w:rPr>
      </w:pPr>
      <w:r>
        <w:rPr>
          <w:rFonts w:cs="Helvetica-Bold"/>
          <w:b/>
          <w:bCs/>
          <w:noProof/>
          <w:sz w:val="24"/>
          <w:szCs w:val="24"/>
          <w:lang w:val="en-US" w:eastAsia="zh-CN"/>
        </w:rPr>
        <mc:AlternateContent>
          <mc:Choice Requires="wps">
            <w:drawing>
              <wp:anchor distT="0" distB="0" distL="114300" distR="114300" simplePos="0" relativeHeight="251664896" behindDoc="0" locked="0" layoutInCell="1" allowOverlap="1">
                <wp:simplePos x="0" y="0"/>
                <wp:positionH relativeFrom="column">
                  <wp:posOffset>3710305</wp:posOffset>
                </wp:positionH>
                <wp:positionV relativeFrom="paragraph">
                  <wp:posOffset>529590</wp:posOffset>
                </wp:positionV>
                <wp:extent cx="904875" cy="209550"/>
                <wp:effectExtent l="0" t="0" r="4445" b="3810"/>
                <wp:wrapNone/>
                <wp:docPr id="5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1EA" w:rsidRPr="009068AC" w:rsidRDefault="003131EA">
                            <w:pPr>
                              <w:rPr>
                                <w:sz w:val="16"/>
                                <w:szCs w:val="16"/>
                              </w:rPr>
                            </w:pPr>
                            <w:r>
                              <w:rPr>
                                <w:sz w:val="16"/>
                                <w:szCs w:val="16"/>
                              </w:rPr>
                              <w:t>csatornára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292.15pt;margin-top:41.7pt;width:71.25pt;height: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" stroked="f">
                <v:textbox>
                  <w:txbxContent>
                    <w:p w:rsidR="003131EA" w:rsidRPr="009068AC" w:rsidRDefault="003131EA">
                      <w:pPr>
                        <w:rPr>
                          <w:sz w:val="16"/>
                          <w:szCs w:val="16"/>
                        </w:rPr>
                      </w:pPr>
                      <w:r>
                        <w:rPr>
                          <w:sz w:val="16"/>
                          <w:szCs w:val="16"/>
                        </w:rPr>
                        <w:t>csatornára</w:t>
                      </w:r>
                    </w:p>
                  </w:txbxContent>
                </v:textbox>
              </v:shape>
            </w:pict>
          </mc:Fallback>
        </mc:AlternateContent>
      </w:r>
      <w:r w:rsidR="00453F2C">
        <w:rPr>
          <w:rFonts w:cs="Helvetica-Bold"/>
          <w:bCs/>
          <w:sz w:val="24"/>
          <w:szCs w:val="24"/>
        </w:rPr>
        <w:tab/>
      </w:r>
      <w:r w:rsidR="000E1EB8">
        <w:rPr>
          <w:rFonts w:cs="Helvetica-Bold"/>
          <w:bCs/>
          <w:sz w:val="24"/>
          <w:szCs w:val="24"/>
        </w:rPr>
        <w:t>Ellenőrizze, hogy a tartály O-gyűr</w:t>
      </w:r>
      <w:r w:rsidR="00606237">
        <w:rPr>
          <w:rFonts w:cs="Helvetica-Bold"/>
          <w:bCs/>
          <w:sz w:val="24"/>
          <w:szCs w:val="24"/>
        </w:rPr>
        <w:t>ű</w:t>
      </w:r>
      <w:r w:rsidR="000E1EB8">
        <w:rPr>
          <w:rFonts w:cs="Helvetica-Bold"/>
          <w:bCs/>
          <w:sz w:val="24"/>
          <w:szCs w:val="24"/>
        </w:rPr>
        <w:t xml:space="preserve"> pontosan felfekszik a tartály felső részén lévő </w:t>
      </w:r>
      <w:r w:rsidR="00453F2C">
        <w:rPr>
          <w:rFonts w:cs="Helvetica-Bold"/>
          <w:bCs/>
          <w:sz w:val="24"/>
          <w:szCs w:val="24"/>
        </w:rPr>
        <w:tab/>
      </w:r>
      <w:r w:rsidR="000E1EB8">
        <w:rPr>
          <w:rFonts w:cs="Helvetica-Bold"/>
          <w:bCs/>
          <w:sz w:val="24"/>
          <w:szCs w:val="24"/>
        </w:rPr>
        <w:t>horonyban és a 6-utú szelepfedél szélén</w:t>
      </w:r>
      <w:r w:rsidR="000E1EB8" w:rsidRPr="00453F2C">
        <w:rPr>
          <w:rFonts w:cs="Helvetica-Bold"/>
          <w:b/>
          <w:bCs/>
          <w:sz w:val="24"/>
          <w:szCs w:val="24"/>
        </w:rPr>
        <w:t>. FONTOS</w:t>
      </w:r>
      <w:r w:rsidR="000E1EB8">
        <w:rPr>
          <w:rFonts w:cs="Helvetica-Bold"/>
          <w:bCs/>
          <w:sz w:val="24"/>
          <w:szCs w:val="24"/>
        </w:rPr>
        <w:t xml:space="preserve">: ellenőrizze a szelepfedél és </w:t>
      </w:r>
      <w:r w:rsidR="00453F2C">
        <w:rPr>
          <w:rFonts w:cs="Helvetica-Bold"/>
          <w:bCs/>
          <w:sz w:val="24"/>
          <w:szCs w:val="24"/>
        </w:rPr>
        <w:t xml:space="preserve">a </w:t>
      </w:r>
      <w:r w:rsidR="00453F2C">
        <w:rPr>
          <w:rFonts w:cs="Helvetica-Bold"/>
          <w:bCs/>
          <w:sz w:val="24"/>
          <w:szCs w:val="24"/>
        </w:rPr>
        <w:tab/>
        <w:t>tartály illeszkedését.</w:t>
      </w:r>
    </w:p>
    <w:p w:rsidR="00661F88" w:rsidRDefault="006F345B" w:rsidP="00541CF3">
      <w:pPr>
        <w:pStyle w:val="a3"/>
        <w:rPr>
          <w:rFonts w:cs="Helvetica-Bold"/>
          <w:b/>
          <w:bCs/>
          <w:sz w:val="24"/>
          <w:szCs w:val="24"/>
        </w:rPr>
      </w:pPr>
      <w:r>
        <w:rPr>
          <w:rFonts w:cs="Helvetica-Bold"/>
          <w:b/>
          <w:bCs/>
          <w:noProof/>
          <w:sz w:val="24"/>
          <w:szCs w:val="24"/>
          <w:lang w:val="en-US" w:eastAsia="zh-CN"/>
        </w:rPr>
        <mc:AlternateContent>
          <mc:Choice Requires="wps">
            <w:drawing>
              <wp:anchor distT="0" distB="0" distL="114300" distR="114300" simplePos="0" relativeHeight="251673088" behindDoc="0" locked="0" layoutInCell="1" allowOverlap="1">
                <wp:simplePos x="0" y="0"/>
                <wp:positionH relativeFrom="column">
                  <wp:posOffset>4615180</wp:posOffset>
                </wp:positionH>
                <wp:positionV relativeFrom="paragraph">
                  <wp:posOffset>774065</wp:posOffset>
                </wp:positionV>
                <wp:extent cx="779780" cy="351155"/>
                <wp:effectExtent l="0" t="2540" r="0" b="0"/>
                <wp:wrapNone/>
                <wp:docPr id="5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1EA" w:rsidRPr="006C680C" w:rsidRDefault="003131EA" w:rsidP="006C680C">
                            <w:pPr>
                              <w:spacing w:after="0"/>
                              <w:rPr>
                                <w:sz w:val="16"/>
                                <w:szCs w:val="16"/>
                              </w:rPr>
                            </w:pPr>
                            <w:r>
                              <w:rPr>
                                <w:sz w:val="16"/>
                                <w:szCs w:val="16"/>
                              </w:rPr>
                              <w:t>leeresztő szelepsapka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margin-left:363.4pt;margin-top:60.95pt;width:61.4pt;height:27.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" stroked="f">
                <v:textbox>
                  <w:txbxContent>
                    <w:p w:rsidR="003131EA" w:rsidRPr="006C680C" w:rsidRDefault="003131EA" w:rsidP="006C680C">
                      <w:pPr>
                        <w:spacing w:after="0"/>
                        <w:rPr>
                          <w:sz w:val="16"/>
                          <w:szCs w:val="16"/>
                        </w:rPr>
                      </w:pPr>
                      <w:r>
                        <w:rPr>
                          <w:sz w:val="16"/>
                          <w:szCs w:val="16"/>
                        </w:rPr>
                        <w:t>leeresztő szelepsapka</w:t>
                      </w:r>
                    </w:p>
                  </w:txbxContent>
                </v:textbox>
              </v:shape>
            </w:pict>
          </mc:Fallback>
        </mc:AlternateContent>
      </w:r>
      <w:r>
        <w:rPr>
          <w:rFonts w:cs="Helvetica-Bold"/>
          <w:b/>
          <w:bCs/>
          <w:noProof/>
          <w:sz w:val="24"/>
          <w:szCs w:val="24"/>
          <w:lang w:val="en-US" w:eastAsia="zh-CN"/>
        </w:rPr>
        <mc:AlternateContent>
          <mc:Choice Requires="wps">
            <w:drawing>
              <wp:anchor distT="0" distB="0" distL="114300" distR="114300" simplePos="0" relativeHeight="251661824" behindDoc="0" locked="0" layoutInCell="1" allowOverlap="1">
                <wp:simplePos x="0" y="0"/>
                <wp:positionH relativeFrom="column">
                  <wp:posOffset>3376930</wp:posOffset>
                </wp:positionH>
                <wp:positionV relativeFrom="paragraph">
                  <wp:posOffset>952500</wp:posOffset>
                </wp:positionV>
                <wp:extent cx="571500" cy="342900"/>
                <wp:effectExtent l="0" t="0" r="4445" b="0"/>
                <wp:wrapNone/>
                <wp:docPr id="5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1EA" w:rsidRDefault="003131EA" w:rsidP="009068AC">
                            <w:pPr>
                              <w:pStyle w:val="a3"/>
                              <w:rPr>
                                <w:sz w:val="16"/>
                                <w:szCs w:val="16"/>
                              </w:rPr>
                            </w:pPr>
                            <w:r>
                              <w:rPr>
                                <w:sz w:val="16"/>
                                <w:szCs w:val="16"/>
                              </w:rPr>
                              <w:t>víz</w:t>
                            </w:r>
                          </w:p>
                          <w:p w:rsidR="003131EA" w:rsidRPr="009068AC" w:rsidRDefault="003131EA" w:rsidP="009068AC">
                            <w:pPr>
                              <w:pStyle w:val="a3"/>
                              <w:rPr>
                                <w:sz w:val="16"/>
                                <w:szCs w:val="16"/>
                              </w:rPr>
                            </w:pPr>
                            <w:r>
                              <w:rPr>
                                <w:sz w:val="16"/>
                                <w:szCs w:val="16"/>
                              </w:rPr>
                              <w:t>bemenet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265.9pt;margin-top:75pt;width:4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" stroked="f">
                <v:textbox>
                  <w:txbxContent>
                    <w:p w:rsidR="003131EA" w:rsidRDefault="003131EA" w:rsidP="009068AC">
                      <w:pPr>
                        <w:pStyle w:val="a3"/>
                        <w:rPr>
                          <w:sz w:val="16"/>
                          <w:szCs w:val="16"/>
                        </w:rPr>
                      </w:pPr>
                      <w:r>
                        <w:rPr>
                          <w:sz w:val="16"/>
                          <w:szCs w:val="16"/>
                        </w:rPr>
                        <w:t>víz</w:t>
                      </w:r>
                    </w:p>
                    <w:p w:rsidR="003131EA" w:rsidRPr="009068AC" w:rsidRDefault="003131EA" w:rsidP="009068AC">
                      <w:pPr>
                        <w:pStyle w:val="a3"/>
                        <w:rPr>
                          <w:sz w:val="16"/>
                          <w:szCs w:val="16"/>
                        </w:rPr>
                      </w:pPr>
                      <w:r>
                        <w:rPr>
                          <w:sz w:val="16"/>
                          <w:szCs w:val="16"/>
                        </w:rPr>
                        <w:t>bemenet</w:t>
                      </w:r>
                    </w:p>
                  </w:txbxContent>
                </v:textbox>
              </v:shape>
            </w:pict>
          </mc:Fallback>
        </mc:AlternateContent>
      </w:r>
      <w:r>
        <w:rPr>
          <w:rFonts w:cs="Helvetica-Bold"/>
          <w:b/>
          <w:bCs/>
          <w:noProof/>
          <w:sz w:val="24"/>
          <w:szCs w:val="24"/>
          <w:lang w:val="en-US" w:eastAsia="zh-CN"/>
        </w:rPr>
        <mc:AlternateContent>
          <mc:Choice Requires="wps">
            <w:drawing>
              <wp:anchor distT="0" distB="0" distL="114300" distR="114300" simplePos="0" relativeHeight="251662848" behindDoc="0" locked="0" layoutInCell="1" allowOverlap="1">
                <wp:simplePos x="0" y="0"/>
                <wp:positionH relativeFrom="column">
                  <wp:posOffset>3948430</wp:posOffset>
                </wp:positionH>
                <wp:positionV relativeFrom="paragraph">
                  <wp:posOffset>1209675</wp:posOffset>
                </wp:positionV>
                <wp:extent cx="885825" cy="228600"/>
                <wp:effectExtent l="0" t="0" r="4445" b="0"/>
                <wp:wrapNone/>
                <wp:docPr id="4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1EA" w:rsidRPr="009068AC" w:rsidRDefault="003131EA">
                            <w:pPr>
                              <w:rPr>
                                <w:sz w:val="16"/>
                                <w:szCs w:val="16"/>
                              </w:rPr>
                            </w:pPr>
                            <w:r>
                              <w:rPr>
                                <w:sz w:val="16"/>
                                <w:szCs w:val="16"/>
                              </w:rPr>
                              <w:t>víz kimenet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310.9pt;margin-top:95.25pt;width:69.7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" stroked="f">
                <v:textbox>
                  <w:txbxContent>
                    <w:p w:rsidR="003131EA" w:rsidRPr="009068AC" w:rsidRDefault="003131EA">
                      <w:pPr>
                        <w:rPr>
                          <w:sz w:val="16"/>
                          <w:szCs w:val="16"/>
                        </w:rPr>
                      </w:pPr>
                      <w:r>
                        <w:rPr>
                          <w:sz w:val="16"/>
                          <w:szCs w:val="16"/>
                        </w:rPr>
                        <w:t>víz kimenet</w:t>
                      </w:r>
                    </w:p>
                  </w:txbxContent>
                </v:textbox>
              </v:shape>
            </w:pict>
          </mc:Fallback>
        </mc:AlternateContent>
      </w:r>
      <w:r>
        <w:rPr>
          <w:rFonts w:cs="Helvetica-Bold"/>
          <w:b/>
          <w:bCs/>
          <w:noProof/>
          <w:sz w:val="24"/>
          <w:szCs w:val="24"/>
          <w:lang w:val="en-US" w:eastAsia="zh-CN"/>
        </w:rPr>
        <mc:AlternateContent>
          <mc:Choice Requires="wps">
            <w:drawing>
              <wp:anchor distT="0" distB="0" distL="114300" distR="114300" simplePos="0" relativeHeight="251663872" behindDoc="0" locked="0" layoutInCell="1" allowOverlap="1">
                <wp:simplePos x="0" y="0"/>
                <wp:positionH relativeFrom="column">
                  <wp:posOffset>2986405</wp:posOffset>
                </wp:positionH>
                <wp:positionV relativeFrom="paragraph">
                  <wp:posOffset>1438275</wp:posOffset>
                </wp:positionV>
                <wp:extent cx="1104900" cy="219075"/>
                <wp:effectExtent l="0" t="0" r="4445" b="0"/>
                <wp:wrapNone/>
                <wp:docPr id="4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1EA" w:rsidRPr="009068AC" w:rsidRDefault="003131EA">
                            <w:pPr>
                              <w:rPr>
                                <w:sz w:val="16"/>
                                <w:szCs w:val="16"/>
                              </w:rPr>
                            </w:pPr>
                            <w:r>
                              <w:rPr>
                                <w:sz w:val="16"/>
                                <w:szCs w:val="16"/>
                              </w:rPr>
                              <w:t>leeresztő sapka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margin-left:235.15pt;margin-top:113.25pt;width:87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65hAIAABg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" stroked="f">
                <v:textbox>
                  <w:txbxContent>
                    <w:p w:rsidR="003131EA" w:rsidRPr="009068AC" w:rsidRDefault="003131EA">
                      <w:pPr>
                        <w:rPr>
                          <w:sz w:val="16"/>
                          <w:szCs w:val="16"/>
                        </w:rPr>
                      </w:pPr>
                      <w:r>
                        <w:rPr>
                          <w:sz w:val="16"/>
                          <w:szCs w:val="16"/>
                        </w:rPr>
                        <w:t>leeresztő sapka</w:t>
                      </w:r>
                    </w:p>
                  </w:txbxContent>
                </v:textbox>
              </v:shape>
            </w:pict>
          </mc:Fallback>
        </mc:AlternateContent>
      </w:r>
      <w:r w:rsidR="00453F2C">
        <w:rPr>
          <w:rFonts w:cs="Helvetica-Bold"/>
          <w:b/>
          <w:bCs/>
          <w:sz w:val="24"/>
          <w:szCs w:val="24"/>
        </w:rPr>
        <w:tab/>
      </w:r>
      <w:r w:rsidR="004B5FCA">
        <w:rPr>
          <w:rFonts w:cs="Helvetica-Bold"/>
          <w:b/>
          <w:bCs/>
          <w:noProof/>
          <w:sz w:val="24"/>
          <w:szCs w:val="24"/>
          <w:lang w:val="en-US" w:eastAsia="zh-CN"/>
        </w:rPr>
        <w:drawing>
          <wp:inline distT="0" distB="0" distL="0" distR="0">
            <wp:extent cx="4505325" cy="1732047"/>
            <wp:effectExtent l="19050" t="0" r="952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505325" cy="1732047"/>
                    </a:xfrm>
                    <a:prstGeom prst="rect">
                      <a:avLst/>
                    </a:prstGeom>
                    <a:noFill/>
                    <a:ln w="9525">
                      <a:noFill/>
                      <a:miter lim="800000"/>
                      <a:headEnd/>
                      <a:tailEnd/>
                    </a:ln>
                  </pic:spPr>
                </pic:pic>
              </a:graphicData>
            </a:graphic>
          </wp:inline>
        </w:drawing>
      </w:r>
    </w:p>
    <w:p w:rsidR="00453F2C" w:rsidRDefault="00453F2C" w:rsidP="00453F2C">
      <w:pPr>
        <w:pStyle w:val="a3"/>
        <w:ind w:firstLine="708"/>
        <w:rPr>
          <w:rFonts w:cs="Helvetica-Bold"/>
          <w:b/>
          <w:bCs/>
          <w:sz w:val="24"/>
          <w:szCs w:val="24"/>
        </w:rPr>
      </w:pPr>
    </w:p>
    <w:p w:rsidR="00453F2C" w:rsidRDefault="00453F2C" w:rsidP="00453F2C">
      <w:pPr>
        <w:pStyle w:val="a3"/>
        <w:ind w:firstLine="708"/>
        <w:rPr>
          <w:rFonts w:cs="Helvetica-Bold"/>
          <w:b/>
          <w:bCs/>
          <w:sz w:val="24"/>
          <w:szCs w:val="24"/>
        </w:rPr>
      </w:pPr>
      <w:r w:rsidRPr="00453F2C">
        <w:rPr>
          <w:rFonts w:cs="Helvetica-Bold"/>
          <w:b/>
          <w:bCs/>
          <w:sz w:val="24"/>
          <w:szCs w:val="24"/>
        </w:rPr>
        <w:t>FONTOS:</w:t>
      </w:r>
      <w:r w:rsidRPr="00453F2C">
        <w:rPr>
          <w:rFonts w:cs="Helvetica-Bold"/>
          <w:bCs/>
          <w:sz w:val="24"/>
          <w:szCs w:val="24"/>
        </w:rPr>
        <w:t xml:space="preserve"> </w:t>
      </w:r>
      <w:r>
        <w:rPr>
          <w:rFonts w:cs="Helvetica-Bold"/>
          <w:b/>
          <w:bCs/>
          <w:sz w:val="24"/>
          <w:szCs w:val="24"/>
        </w:rPr>
        <w:t>Három</w:t>
      </w:r>
      <w:r w:rsidRPr="00453F2C">
        <w:rPr>
          <w:rFonts w:cs="Helvetica-Bold"/>
          <w:b/>
          <w:bCs/>
          <w:sz w:val="24"/>
          <w:szCs w:val="24"/>
        </w:rPr>
        <w:t xml:space="preserve"> tömlőcsatlakozás van a 6-utú szelepen, győződjön meg, hogy a </w:t>
      </w:r>
    </w:p>
    <w:p w:rsidR="00453F2C" w:rsidRDefault="00453F2C" w:rsidP="00453F2C">
      <w:pPr>
        <w:pStyle w:val="a3"/>
        <w:ind w:firstLine="708"/>
        <w:rPr>
          <w:rFonts w:cs="Helvetica-Bold"/>
          <w:b/>
          <w:bCs/>
          <w:sz w:val="24"/>
          <w:szCs w:val="24"/>
        </w:rPr>
      </w:pPr>
      <w:r w:rsidRPr="00453F2C">
        <w:rPr>
          <w:rFonts w:cs="Helvetica-Bold"/>
          <w:b/>
          <w:bCs/>
          <w:sz w:val="24"/>
          <w:szCs w:val="24"/>
        </w:rPr>
        <w:t>befúvócsatlakozás (a szűrőtől a medencéhez) a szelepen a medence irányába mutat</w:t>
      </w:r>
    </w:p>
    <w:p w:rsidR="00453F2C" w:rsidRPr="00453F2C" w:rsidRDefault="00453F2C" w:rsidP="00453F2C">
      <w:pPr>
        <w:pStyle w:val="a3"/>
        <w:ind w:firstLine="708"/>
        <w:rPr>
          <w:rFonts w:cs="Helvetica-Bold"/>
          <w:bCs/>
          <w:sz w:val="24"/>
          <w:szCs w:val="24"/>
        </w:rPr>
      </w:pPr>
      <w:r>
        <w:rPr>
          <w:rFonts w:cs="Helvetica-Bold"/>
          <w:b/>
          <w:bCs/>
          <w:sz w:val="24"/>
          <w:szCs w:val="24"/>
        </w:rPr>
        <w:t>(lásd 18.ábra)</w:t>
      </w:r>
    </w:p>
    <w:p w:rsidR="00661F88" w:rsidRPr="00453F2C" w:rsidRDefault="00661F88" w:rsidP="00661F88">
      <w:pPr>
        <w:pStyle w:val="a3"/>
        <w:rPr>
          <w:rFonts w:cs="Helvetica-Bold"/>
          <w:bCs/>
          <w:sz w:val="24"/>
          <w:szCs w:val="24"/>
        </w:rPr>
      </w:pPr>
    </w:p>
    <w:p w:rsidR="00541CF3" w:rsidRDefault="00453F2C" w:rsidP="00661F88">
      <w:pPr>
        <w:pStyle w:val="a3"/>
        <w:rPr>
          <w:rFonts w:cs="Helvetica-Bold"/>
          <w:bCs/>
          <w:sz w:val="24"/>
          <w:szCs w:val="24"/>
        </w:rPr>
      </w:pPr>
      <w:r w:rsidRPr="00453F2C">
        <w:rPr>
          <w:rFonts w:cs="Helvetica-Bold"/>
          <w:bCs/>
          <w:sz w:val="24"/>
          <w:szCs w:val="24"/>
        </w:rPr>
        <w:t>3.</w:t>
      </w:r>
      <w:r w:rsidRPr="00453F2C">
        <w:rPr>
          <w:rFonts w:cs="Helvetica-Bold"/>
          <w:bCs/>
          <w:sz w:val="24"/>
          <w:szCs w:val="24"/>
        </w:rPr>
        <w:tab/>
      </w:r>
      <w:r>
        <w:rPr>
          <w:rFonts w:cs="Helvetica-Bold"/>
          <w:bCs/>
          <w:sz w:val="24"/>
          <w:szCs w:val="24"/>
        </w:rPr>
        <w:t>Vegye ki a csavart és helyezze a bilincset a tartály körül é</w:t>
      </w:r>
      <w:r w:rsidR="004B5FCA">
        <w:rPr>
          <w:rFonts w:cs="Helvetica-Bold"/>
          <w:bCs/>
          <w:sz w:val="24"/>
          <w:szCs w:val="24"/>
        </w:rPr>
        <w:t>s</w:t>
      </w:r>
      <w:r>
        <w:rPr>
          <w:rFonts w:cs="Helvetica-Bold"/>
          <w:bCs/>
          <w:sz w:val="24"/>
          <w:szCs w:val="24"/>
        </w:rPr>
        <w:t xml:space="preserve"> a 6-utú szelepkarima körül</w:t>
      </w:r>
      <w:r w:rsidR="00541CF3">
        <w:rPr>
          <w:rFonts w:cs="Helvetica-Bold"/>
          <w:bCs/>
          <w:sz w:val="24"/>
          <w:szCs w:val="24"/>
        </w:rPr>
        <w:t xml:space="preserve">, </w:t>
      </w:r>
    </w:p>
    <w:p w:rsidR="00453F2C" w:rsidRPr="00453F2C" w:rsidRDefault="00541CF3" w:rsidP="00661F88">
      <w:pPr>
        <w:pStyle w:val="a3"/>
        <w:rPr>
          <w:rFonts w:cs="Helvetica-Bold"/>
          <w:bCs/>
          <w:sz w:val="24"/>
          <w:szCs w:val="24"/>
        </w:rPr>
      </w:pPr>
      <w:r>
        <w:rPr>
          <w:rFonts w:cs="Helvetica-Bold"/>
          <w:bCs/>
          <w:sz w:val="24"/>
          <w:szCs w:val="24"/>
        </w:rPr>
        <w:tab/>
        <w:t xml:space="preserve">azután tegye vissza a csavart és használja a keresztcsavarhúzót (nincs mellékelve) a </w:t>
      </w:r>
      <w:r>
        <w:rPr>
          <w:rFonts w:cs="Helvetica-Bold"/>
          <w:bCs/>
          <w:sz w:val="24"/>
          <w:szCs w:val="24"/>
        </w:rPr>
        <w:tab/>
        <w:t xml:space="preserve">meghúzásra. </w:t>
      </w:r>
      <w:r w:rsidRPr="00541CF3">
        <w:rPr>
          <w:rFonts w:cs="Helvetica-Bold"/>
          <w:b/>
          <w:bCs/>
          <w:sz w:val="24"/>
          <w:szCs w:val="24"/>
        </w:rPr>
        <w:t>(lásd 18. és 19.</w:t>
      </w:r>
      <w:r w:rsidR="00606237">
        <w:rPr>
          <w:rFonts w:cs="Helvetica-Bold"/>
          <w:b/>
          <w:bCs/>
          <w:sz w:val="24"/>
          <w:szCs w:val="24"/>
        </w:rPr>
        <w:t xml:space="preserve"> </w:t>
      </w:r>
      <w:r w:rsidRPr="00541CF3">
        <w:rPr>
          <w:rFonts w:cs="Helvetica-Bold"/>
          <w:b/>
          <w:bCs/>
          <w:sz w:val="24"/>
          <w:szCs w:val="24"/>
        </w:rPr>
        <w:t>ábrák</w:t>
      </w:r>
      <w:r>
        <w:rPr>
          <w:rFonts w:cs="Helvetica-Bold"/>
          <w:bCs/>
          <w:sz w:val="24"/>
          <w:szCs w:val="24"/>
        </w:rPr>
        <w:t>)</w:t>
      </w:r>
    </w:p>
    <w:p w:rsidR="001928D8" w:rsidRDefault="001928D8" w:rsidP="00C07583">
      <w:pPr>
        <w:pStyle w:val="Default"/>
        <w:rPr>
          <w:rFonts w:ascii="Calibri" w:hAnsi="Calibri"/>
          <w:sz w:val="22"/>
          <w:szCs w:val="22"/>
        </w:rPr>
      </w:pPr>
    </w:p>
    <w:p w:rsidR="001928D8" w:rsidRDefault="006F345B" w:rsidP="00C07583">
      <w:pPr>
        <w:pStyle w:val="Default"/>
        <w:rPr>
          <w:rFonts w:ascii="Calibri" w:hAnsi="Calibri"/>
          <w:sz w:val="22"/>
          <w:szCs w:val="22"/>
        </w:rPr>
      </w:pPr>
      <w:r>
        <w:rPr>
          <w:rFonts w:ascii="Calibri" w:hAnsi="Calibri"/>
          <w:noProof/>
          <w:sz w:val="22"/>
          <w:szCs w:val="22"/>
          <w:lang w:val="en-US" w:eastAsia="zh-CN"/>
        </w:rPr>
        <mc:AlternateContent>
          <mc:Choice Requires="wps">
            <w:drawing>
              <wp:anchor distT="0" distB="0" distL="114300" distR="114300" simplePos="0" relativeHeight="251660800" behindDoc="0" locked="0" layoutInCell="1" allowOverlap="1">
                <wp:simplePos x="0" y="0"/>
                <wp:positionH relativeFrom="column">
                  <wp:posOffset>1900555</wp:posOffset>
                </wp:positionH>
                <wp:positionV relativeFrom="paragraph">
                  <wp:posOffset>371475</wp:posOffset>
                </wp:positionV>
                <wp:extent cx="571500" cy="381000"/>
                <wp:effectExtent l="0" t="0" r="4445" b="0"/>
                <wp:wrapNone/>
                <wp:docPr id="4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1EA" w:rsidRDefault="003131EA" w:rsidP="009068AC">
                            <w:pPr>
                              <w:pStyle w:val="a3"/>
                              <w:rPr>
                                <w:sz w:val="16"/>
                                <w:szCs w:val="16"/>
                              </w:rPr>
                            </w:pPr>
                            <w:r>
                              <w:rPr>
                                <w:sz w:val="16"/>
                                <w:szCs w:val="16"/>
                              </w:rPr>
                              <w:t>víz</w:t>
                            </w:r>
                          </w:p>
                          <w:p w:rsidR="003131EA" w:rsidRPr="009068AC" w:rsidRDefault="003131EA" w:rsidP="009068AC">
                            <w:pPr>
                              <w:pStyle w:val="a3"/>
                              <w:rPr>
                                <w:sz w:val="16"/>
                                <w:szCs w:val="16"/>
                              </w:rPr>
                            </w:pPr>
                            <w:r>
                              <w:rPr>
                                <w:sz w:val="16"/>
                                <w:szCs w:val="16"/>
                              </w:rPr>
                              <w:t>kimenet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149.65pt;margin-top:29.25pt;width:4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" stroked="f">
                <v:textbox>
                  <w:txbxContent>
                    <w:p w:rsidR="003131EA" w:rsidRDefault="003131EA" w:rsidP="009068AC">
                      <w:pPr>
                        <w:pStyle w:val="a3"/>
                        <w:rPr>
                          <w:sz w:val="16"/>
                          <w:szCs w:val="16"/>
                        </w:rPr>
                      </w:pPr>
                      <w:r>
                        <w:rPr>
                          <w:sz w:val="16"/>
                          <w:szCs w:val="16"/>
                        </w:rPr>
                        <w:t>víz</w:t>
                      </w:r>
                    </w:p>
                    <w:p w:rsidR="003131EA" w:rsidRPr="009068AC" w:rsidRDefault="003131EA" w:rsidP="009068AC">
                      <w:pPr>
                        <w:pStyle w:val="a3"/>
                        <w:rPr>
                          <w:sz w:val="16"/>
                          <w:szCs w:val="16"/>
                        </w:rPr>
                      </w:pPr>
                      <w:r>
                        <w:rPr>
                          <w:sz w:val="16"/>
                          <w:szCs w:val="16"/>
                        </w:rPr>
                        <w:t>kimenet</w:t>
                      </w:r>
                    </w:p>
                  </w:txbxContent>
                </v:textbox>
              </v:shape>
            </w:pict>
          </mc:Fallback>
        </mc:AlternateContent>
      </w:r>
      <w:r>
        <w:rPr>
          <w:rFonts w:ascii="Calibri" w:hAnsi="Calibri"/>
          <w:noProof/>
          <w:sz w:val="22"/>
          <w:szCs w:val="22"/>
          <w:lang w:val="en-US" w:eastAsia="zh-CN"/>
        </w:rPr>
        <mc:AlternateContent>
          <mc:Choice Requires="wps">
            <w:drawing>
              <wp:anchor distT="0" distB="0" distL="114300" distR="114300" simplePos="0" relativeHeight="251659776" behindDoc="0" locked="0" layoutInCell="1" allowOverlap="1">
                <wp:simplePos x="0" y="0"/>
                <wp:positionH relativeFrom="column">
                  <wp:posOffset>462280</wp:posOffset>
                </wp:positionH>
                <wp:positionV relativeFrom="paragraph">
                  <wp:posOffset>95250</wp:posOffset>
                </wp:positionV>
                <wp:extent cx="600075" cy="371475"/>
                <wp:effectExtent l="0" t="0" r="4445" b="0"/>
                <wp:wrapNone/>
                <wp:docPr id="4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1EA" w:rsidRDefault="003131EA" w:rsidP="00107E8E">
                            <w:pPr>
                              <w:pStyle w:val="a3"/>
                              <w:rPr>
                                <w:sz w:val="16"/>
                                <w:szCs w:val="16"/>
                              </w:rPr>
                            </w:pPr>
                            <w:r>
                              <w:rPr>
                                <w:sz w:val="16"/>
                                <w:szCs w:val="16"/>
                              </w:rPr>
                              <w:t>víz</w:t>
                            </w:r>
                          </w:p>
                          <w:p w:rsidR="003131EA" w:rsidRPr="00107E8E" w:rsidRDefault="003131EA" w:rsidP="00107E8E">
                            <w:pPr>
                              <w:pStyle w:val="a3"/>
                              <w:rPr>
                                <w:sz w:val="16"/>
                                <w:szCs w:val="16"/>
                              </w:rPr>
                            </w:pPr>
                            <w:r>
                              <w:rPr>
                                <w:sz w:val="16"/>
                                <w:szCs w:val="16"/>
                              </w:rPr>
                              <w:t>bemenet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36.4pt;margin-top:7.5pt;width:47.25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EKhgIAABg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" stroked="f">
                <v:textbox>
                  <w:txbxContent>
                    <w:p w:rsidR="003131EA" w:rsidRDefault="003131EA" w:rsidP="00107E8E">
                      <w:pPr>
                        <w:pStyle w:val="a3"/>
                        <w:rPr>
                          <w:sz w:val="16"/>
                          <w:szCs w:val="16"/>
                        </w:rPr>
                      </w:pPr>
                      <w:r>
                        <w:rPr>
                          <w:sz w:val="16"/>
                          <w:szCs w:val="16"/>
                        </w:rPr>
                        <w:t>víz</w:t>
                      </w:r>
                    </w:p>
                    <w:p w:rsidR="003131EA" w:rsidRPr="00107E8E" w:rsidRDefault="003131EA" w:rsidP="00107E8E">
                      <w:pPr>
                        <w:pStyle w:val="a3"/>
                        <w:rPr>
                          <w:sz w:val="16"/>
                          <w:szCs w:val="16"/>
                        </w:rPr>
                      </w:pPr>
                      <w:r>
                        <w:rPr>
                          <w:sz w:val="16"/>
                          <w:szCs w:val="16"/>
                        </w:rPr>
                        <w:t>bemenet</w:t>
                      </w:r>
                    </w:p>
                  </w:txbxContent>
                </v:textbox>
              </v:shape>
            </w:pict>
          </mc:Fallback>
        </mc:AlternateContent>
      </w:r>
      <w:r w:rsidR="00541CF3">
        <w:rPr>
          <w:rFonts w:ascii="Calibri" w:hAnsi="Calibri"/>
          <w:sz w:val="22"/>
          <w:szCs w:val="22"/>
        </w:rPr>
        <w:tab/>
      </w:r>
      <w:r w:rsidR="004B5FCA">
        <w:rPr>
          <w:noProof/>
          <w:lang w:val="en-US" w:eastAsia="zh-CN"/>
        </w:rPr>
        <w:drawing>
          <wp:inline distT="0" distB="0" distL="0" distR="0">
            <wp:extent cx="4267200" cy="2028825"/>
            <wp:effectExtent l="19050" t="0" r="0" b="0"/>
            <wp:docPr id="2"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4267200" cy="2028825"/>
                    </a:xfrm>
                    <a:prstGeom prst="rect">
                      <a:avLst/>
                    </a:prstGeom>
                    <a:noFill/>
                    <a:ln w="9525">
                      <a:noFill/>
                      <a:miter lim="800000"/>
                      <a:headEnd/>
                      <a:tailEnd/>
                    </a:ln>
                  </pic:spPr>
                </pic:pic>
              </a:graphicData>
            </a:graphic>
          </wp:inline>
        </w:drawing>
      </w:r>
    </w:p>
    <w:p w:rsidR="001928D8" w:rsidRDefault="001928D8" w:rsidP="00C07583">
      <w:pPr>
        <w:pStyle w:val="Default"/>
        <w:rPr>
          <w:rFonts w:ascii="Calibri" w:hAnsi="Calibri"/>
        </w:rPr>
      </w:pPr>
    </w:p>
    <w:p w:rsidR="00541CF3" w:rsidRPr="000C374D" w:rsidRDefault="00541CF3" w:rsidP="00541CF3">
      <w:pPr>
        <w:pStyle w:val="a3"/>
        <w:jc w:val="center"/>
        <w:rPr>
          <w:rFonts w:cs="Helvetica-Bold"/>
          <w:bCs/>
          <w:sz w:val="32"/>
          <w:szCs w:val="32"/>
        </w:rPr>
      </w:pPr>
      <w:r w:rsidRPr="000C374D">
        <w:rPr>
          <w:b/>
          <w:sz w:val="32"/>
          <w:szCs w:val="32"/>
        </w:rPr>
        <w:lastRenderedPageBreak/>
        <w:t>ÖSSZESZERELÉSI ÚTMUTATÓ</w:t>
      </w:r>
      <w:r>
        <w:rPr>
          <w:b/>
          <w:sz w:val="32"/>
          <w:szCs w:val="32"/>
        </w:rPr>
        <w:t xml:space="preserve"> (folytatás)</w:t>
      </w:r>
    </w:p>
    <w:p w:rsidR="00541CF3" w:rsidRPr="006B3661" w:rsidRDefault="006B3661" w:rsidP="00C07583">
      <w:pPr>
        <w:pStyle w:val="Default"/>
        <w:rPr>
          <w:rFonts w:ascii="Calibri" w:hAnsi="Calibri"/>
          <w:b/>
        </w:rPr>
      </w:pPr>
      <w:r w:rsidRPr="006B3661">
        <w:rPr>
          <w:rFonts w:ascii="Calibri" w:hAnsi="Calibri"/>
          <w:b/>
        </w:rPr>
        <w:t>Szivattyúmotor szerelése:</w:t>
      </w:r>
    </w:p>
    <w:p w:rsidR="006B3661" w:rsidRDefault="006B3661" w:rsidP="00C07583">
      <w:pPr>
        <w:pStyle w:val="Default"/>
        <w:rPr>
          <w:rFonts w:ascii="Calibri" w:hAnsi="Calibri"/>
        </w:rPr>
      </w:pPr>
      <w:r>
        <w:rPr>
          <w:rFonts w:ascii="Calibri" w:hAnsi="Calibri"/>
        </w:rPr>
        <w:t>1.</w:t>
      </w:r>
      <w:r>
        <w:rPr>
          <w:rFonts w:ascii="Calibri" w:hAnsi="Calibri"/>
        </w:rPr>
        <w:tab/>
        <w:t>Tegye az L-alakú O-gyűrűt (</w:t>
      </w:r>
      <w:r w:rsidRPr="006B3661">
        <w:rPr>
          <w:rFonts w:ascii="Calibri" w:hAnsi="Calibri"/>
          <w:b/>
        </w:rPr>
        <w:t>18</w:t>
      </w:r>
      <w:r>
        <w:rPr>
          <w:rFonts w:ascii="Calibri" w:hAnsi="Calibri"/>
        </w:rPr>
        <w:t xml:space="preserve">) a szivattyú kimenetre (nyomó oldal). Órajárásnak </w:t>
      </w:r>
    </w:p>
    <w:p w:rsidR="006B3661" w:rsidRDefault="006B3661" w:rsidP="00C07583">
      <w:pPr>
        <w:pStyle w:val="Default"/>
        <w:rPr>
          <w:rFonts w:ascii="Calibri" w:hAnsi="Calibri"/>
        </w:rPr>
      </w:pPr>
      <w:r>
        <w:rPr>
          <w:rFonts w:ascii="Calibri" w:hAnsi="Calibri"/>
        </w:rPr>
        <w:tab/>
        <w:t>megfelelően csatlakoztassa az összekötő tömlőt (</w:t>
      </w:r>
      <w:r w:rsidRPr="006B3661">
        <w:rPr>
          <w:rFonts w:ascii="Calibri" w:hAnsi="Calibri"/>
          <w:b/>
        </w:rPr>
        <w:t>13</w:t>
      </w:r>
      <w:r>
        <w:rPr>
          <w:rFonts w:ascii="Calibri" w:hAnsi="Calibri"/>
        </w:rPr>
        <w:t>) a szivattyú kimenetre.</w:t>
      </w:r>
    </w:p>
    <w:p w:rsidR="006B3661" w:rsidRDefault="006B3661" w:rsidP="006B3661">
      <w:pPr>
        <w:pStyle w:val="Default"/>
        <w:ind w:firstLine="708"/>
        <w:rPr>
          <w:rFonts w:ascii="Calibri" w:hAnsi="Calibri"/>
        </w:rPr>
      </w:pPr>
      <w:r>
        <w:rPr>
          <w:rFonts w:ascii="Calibri" w:hAnsi="Calibri"/>
        </w:rPr>
        <w:t xml:space="preserve"> (</w:t>
      </w:r>
      <w:r w:rsidRPr="006B3661">
        <w:rPr>
          <w:rFonts w:ascii="Calibri" w:hAnsi="Calibri"/>
          <w:b/>
        </w:rPr>
        <w:t>lásd 20.ábra</w:t>
      </w:r>
      <w:r>
        <w:rPr>
          <w:rFonts w:ascii="Calibri" w:hAnsi="Calibri"/>
        </w:rPr>
        <w:t>).</w:t>
      </w:r>
    </w:p>
    <w:p w:rsidR="008A648F" w:rsidRPr="008A648F" w:rsidRDefault="006B3661" w:rsidP="00C07583">
      <w:pPr>
        <w:pStyle w:val="Default"/>
        <w:rPr>
          <w:rFonts w:ascii="Calibri" w:hAnsi="Calibri"/>
          <w:b/>
        </w:rPr>
      </w:pPr>
      <w:r>
        <w:rPr>
          <w:rFonts w:ascii="Calibri" w:hAnsi="Calibri"/>
        </w:rPr>
        <w:t>2.</w:t>
      </w:r>
      <w:r>
        <w:rPr>
          <w:rFonts w:ascii="Calibri" w:hAnsi="Calibri"/>
        </w:rPr>
        <w:tab/>
      </w:r>
      <w:r w:rsidR="00604BF8">
        <w:rPr>
          <w:rFonts w:ascii="Calibri" w:hAnsi="Calibri"/>
        </w:rPr>
        <w:t>Csatlakoztassa a szivattyút a tartályalaphoz. (</w:t>
      </w:r>
      <w:r w:rsidR="00604BF8" w:rsidRPr="00D55D28">
        <w:rPr>
          <w:rFonts w:ascii="Calibri" w:hAnsi="Calibri"/>
          <w:b/>
        </w:rPr>
        <w:t>lásd 21.1ábra</w:t>
      </w:r>
      <w:r w:rsidR="00604BF8">
        <w:rPr>
          <w:rFonts w:ascii="Calibri" w:hAnsi="Calibri"/>
        </w:rPr>
        <w:t xml:space="preserve">). </w:t>
      </w:r>
      <w:r w:rsidR="00604BF8" w:rsidRPr="008A648F">
        <w:rPr>
          <w:rFonts w:ascii="Calibri" w:hAnsi="Calibri"/>
          <w:b/>
        </w:rPr>
        <w:t xml:space="preserve">MEGJEGYZÉS:  </w:t>
      </w:r>
    </w:p>
    <w:p w:rsidR="00541CF3" w:rsidRDefault="008A648F" w:rsidP="00C07583">
      <w:pPr>
        <w:pStyle w:val="Default"/>
        <w:rPr>
          <w:rFonts w:ascii="Calibri" w:hAnsi="Calibri"/>
        </w:rPr>
      </w:pPr>
      <w:r>
        <w:rPr>
          <w:rFonts w:ascii="Calibri" w:hAnsi="Calibri"/>
        </w:rPr>
        <w:tab/>
      </w:r>
      <w:r w:rsidR="00604BF8">
        <w:rPr>
          <w:rFonts w:ascii="Calibri" w:hAnsi="Calibri"/>
        </w:rPr>
        <w:t>ellenőrizze, hogy a levélcsapda</w:t>
      </w:r>
      <w:r>
        <w:rPr>
          <w:rFonts w:ascii="Calibri" w:hAnsi="Calibri"/>
        </w:rPr>
        <w:t xml:space="preserve"> a víz bemeneti tömlő csatlakozás a medence felé néz.</w:t>
      </w:r>
    </w:p>
    <w:p w:rsidR="008A648F" w:rsidRDefault="008A648F" w:rsidP="00C07583">
      <w:pPr>
        <w:pStyle w:val="Default"/>
        <w:rPr>
          <w:rFonts w:ascii="Calibri" w:hAnsi="Calibri"/>
        </w:rPr>
      </w:pPr>
      <w:r>
        <w:rPr>
          <w:rFonts w:ascii="Calibri" w:hAnsi="Calibri"/>
        </w:rPr>
        <w:tab/>
      </w:r>
      <w:r w:rsidRPr="008A648F">
        <w:rPr>
          <w:rFonts w:ascii="Calibri" w:hAnsi="Calibri"/>
          <w:b/>
        </w:rPr>
        <w:t>FONTOS</w:t>
      </w:r>
      <w:r>
        <w:rPr>
          <w:rFonts w:ascii="Calibri" w:hAnsi="Calibri"/>
        </w:rPr>
        <w:t xml:space="preserve">:  számos országban, különösen az Európai Közösségben a motor rögzítése </w:t>
      </w:r>
    </w:p>
    <w:p w:rsidR="008A648F" w:rsidRDefault="008A648F" w:rsidP="00C07583">
      <w:pPr>
        <w:pStyle w:val="Default"/>
        <w:rPr>
          <w:rFonts w:ascii="Calibri" w:hAnsi="Calibri"/>
        </w:rPr>
      </w:pPr>
      <w:r>
        <w:rPr>
          <w:rFonts w:ascii="Calibri" w:hAnsi="Calibri"/>
        </w:rPr>
        <w:tab/>
        <w:t xml:space="preserve">szükséges egy állandó függőleges helyzetben. Tudja meg, hogy helyben milyen </w:t>
      </w:r>
    </w:p>
    <w:p w:rsidR="008A648F" w:rsidRDefault="008A648F" w:rsidP="00C07583">
      <w:pPr>
        <w:pStyle w:val="Default"/>
        <w:rPr>
          <w:rFonts w:ascii="Calibri" w:hAnsi="Calibri"/>
        </w:rPr>
      </w:pPr>
      <w:r>
        <w:rPr>
          <w:rFonts w:ascii="Calibri" w:hAnsi="Calibri"/>
        </w:rPr>
        <w:tab/>
        <w:t xml:space="preserve">előírások vonatkoznak a föld feletti medencék medence keringtető szivattyúira. </w:t>
      </w:r>
    </w:p>
    <w:p w:rsidR="008A648F" w:rsidRDefault="008A648F" w:rsidP="00C07583">
      <w:pPr>
        <w:pStyle w:val="Default"/>
        <w:rPr>
          <w:rFonts w:ascii="Calibri" w:hAnsi="Calibri"/>
        </w:rPr>
      </w:pPr>
      <w:r>
        <w:rPr>
          <w:rFonts w:ascii="Calibri" w:hAnsi="Calibri"/>
        </w:rPr>
        <w:tab/>
        <w:t>Amennyiben szükséges a termék rögzítése az alapot két csavarral rögzítheti.</w:t>
      </w:r>
    </w:p>
    <w:p w:rsidR="00EE1F86" w:rsidRDefault="008A648F" w:rsidP="008A648F">
      <w:pPr>
        <w:pStyle w:val="Default"/>
        <w:ind w:firstLine="708"/>
        <w:rPr>
          <w:rFonts w:ascii="Calibri" w:hAnsi="Calibri"/>
        </w:rPr>
      </w:pPr>
      <w:r>
        <w:rPr>
          <w:rFonts w:ascii="Calibri" w:hAnsi="Calibri"/>
        </w:rPr>
        <w:t xml:space="preserve"> (</w:t>
      </w:r>
      <w:r w:rsidRPr="008A648F">
        <w:rPr>
          <w:rFonts w:ascii="Calibri" w:hAnsi="Calibri"/>
          <w:b/>
        </w:rPr>
        <w:t>lásd 21.2ábra</w:t>
      </w:r>
      <w:r>
        <w:rPr>
          <w:rFonts w:ascii="Calibri" w:hAnsi="Calibri"/>
        </w:rPr>
        <w:t xml:space="preserve">). A rögzítés </w:t>
      </w:r>
      <w:r w:rsidR="00EE1F86">
        <w:rPr>
          <w:rFonts w:ascii="Calibri" w:hAnsi="Calibri"/>
        </w:rPr>
        <w:t xml:space="preserve">történhet a felborulás megakadályozására beton vagy </w:t>
      </w:r>
    </w:p>
    <w:p w:rsidR="008A648F" w:rsidRDefault="00EE1F86" w:rsidP="008A648F">
      <w:pPr>
        <w:pStyle w:val="Default"/>
        <w:ind w:firstLine="708"/>
        <w:rPr>
          <w:rFonts w:ascii="Calibri" w:hAnsi="Calibri"/>
        </w:rPr>
      </w:pPr>
      <w:r>
        <w:rPr>
          <w:rFonts w:ascii="Calibri" w:hAnsi="Calibri"/>
        </w:rPr>
        <w:t>fatalp alapra.</w:t>
      </w:r>
    </w:p>
    <w:p w:rsidR="00EE1F86" w:rsidRDefault="00EE1F86" w:rsidP="008A648F">
      <w:pPr>
        <w:pStyle w:val="Default"/>
        <w:ind w:firstLine="708"/>
        <w:rPr>
          <w:rFonts w:ascii="Calibri" w:hAnsi="Calibri"/>
        </w:rPr>
      </w:pPr>
      <w:r>
        <w:rPr>
          <w:rFonts w:ascii="Calibri" w:hAnsi="Calibri"/>
        </w:rPr>
        <w:t>* A szerelési lyukak 6,4 mm átmérővel és 1</w:t>
      </w:r>
      <w:r w:rsidR="00D55D28">
        <w:rPr>
          <w:rFonts w:ascii="Calibri" w:hAnsi="Calibri"/>
        </w:rPr>
        <w:t>96,5</w:t>
      </w:r>
      <w:r>
        <w:rPr>
          <w:rFonts w:ascii="Calibri" w:hAnsi="Calibri"/>
        </w:rPr>
        <w:t xml:space="preserve"> mm távolságra egymástól vannak.</w:t>
      </w:r>
    </w:p>
    <w:p w:rsidR="00EE1F86" w:rsidRDefault="00EE1F86" w:rsidP="008A648F">
      <w:pPr>
        <w:pStyle w:val="Default"/>
        <w:ind w:firstLine="708"/>
        <w:rPr>
          <w:rFonts w:ascii="Calibri" w:hAnsi="Calibri"/>
        </w:rPr>
      </w:pPr>
      <w:r>
        <w:rPr>
          <w:rFonts w:ascii="Calibri" w:hAnsi="Calibri"/>
        </w:rPr>
        <w:t>* Használjon két csavart és rögzítő anyákat a rögzítésre</w:t>
      </w:r>
      <w:r w:rsidR="00D55D28">
        <w:rPr>
          <w:rFonts w:ascii="Calibri" w:hAnsi="Calibri"/>
        </w:rPr>
        <w:t xml:space="preserve"> max.6,4mm átmérőben</w:t>
      </w:r>
      <w:r>
        <w:rPr>
          <w:rFonts w:ascii="Calibri" w:hAnsi="Calibri"/>
        </w:rPr>
        <w:t>.</w:t>
      </w:r>
    </w:p>
    <w:p w:rsidR="00EE1F86" w:rsidRDefault="00EE1F86" w:rsidP="00EE1F86">
      <w:pPr>
        <w:pStyle w:val="Default"/>
        <w:rPr>
          <w:rFonts w:ascii="Calibri" w:hAnsi="Calibri"/>
        </w:rPr>
      </w:pPr>
      <w:r>
        <w:rPr>
          <w:rFonts w:ascii="Calibri" w:hAnsi="Calibri"/>
        </w:rPr>
        <w:t>3.</w:t>
      </w:r>
      <w:r>
        <w:rPr>
          <w:rFonts w:ascii="Calibri" w:hAnsi="Calibri"/>
        </w:rPr>
        <w:tab/>
        <w:t>Tegye az L-alakú O-gyűrűt (</w:t>
      </w:r>
      <w:r w:rsidRPr="00EE1F86">
        <w:rPr>
          <w:rFonts w:ascii="Calibri" w:hAnsi="Calibri"/>
          <w:b/>
        </w:rPr>
        <w:t>11</w:t>
      </w:r>
      <w:r>
        <w:rPr>
          <w:rFonts w:ascii="Calibri" w:hAnsi="Calibri"/>
        </w:rPr>
        <w:t xml:space="preserve">) a 6-utú szelep bemeneti csatlakozóra. Csatlakoztassa a </w:t>
      </w:r>
    </w:p>
    <w:p w:rsidR="00EE1F86" w:rsidRDefault="00EE1F86" w:rsidP="00EE1F86">
      <w:pPr>
        <w:pStyle w:val="Default"/>
        <w:rPr>
          <w:rFonts w:ascii="Calibri" w:hAnsi="Calibri"/>
        </w:rPr>
      </w:pPr>
      <w:r>
        <w:rPr>
          <w:rFonts w:ascii="Calibri" w:hAnsi="Calibri"/>
        </w:rPr>
        <w:tab/>
        <w:t>szűrő tömlőt (</w:t>
      </w:r>
      <w:r w:rsidRPr="00EE1F86">
        <w:rPr>
          <w:rFonts w:ascii="Calibri" w:hAnsi="Calibri"/>
          <w:b/>
        </w:rPr>
        <w:t>13</w:t>
      </w:r>
      <w:r>
        <w:rPr>
          <w:rFonts w:ascii="Calibri" w:hAnsi="Calibri"/>
        </w:rPr>
        <w:t>) a 6-utú szelep bemeneti csatlakozójára órajárásnak megfelelően.</w:t>
      </w:r>
    </w:p>
    <w:p w:rsidR="00EE1F86" w:rsidRDefault="00EE1F86" w:rsidP="00EE1F86">
      <w:pPr>
        <w:pStyle w:val="Default"/>
        <w:rPr>
          <w:rFonts w:ascii="Calibri" w:hAnsi="Calibri"/>
        </w:rPr>
      </w:pPr>
      <w:r>
        <w:rPr>
          <w:rFonts w:ascii="Calibri" w:hAnsi="Calibri"/>
        </w:rPr>
        <w:tab/>
        <w:t>(</w:t>
      </w:r>
      <w:r w:rsidRPr="00EE1F86">
        <w:rPr>
          <w:rFonts w:ascii="Calibri" w:hAnsi="Calibri"/>
          <w:b/>
        </w:rPr>
        <w:t>lásd 22.ábra</w:t>
      </w:r>
      <w:r>
        <w:rPr>
          <w:rFonts w:ascii="Calibri" w:hAnsi="Calibri"/>
        </w:rPr>
        <w:t>).</w:t>
      </w:r>
    </w:p>
    <w:p w:rsidR="00541CF3" w:rsidRDefault="00EE1F86" w:rsidP="00C07583">
      <w:pPr>
        <w:pStyle w:val="Default"/>
        <w:rPr>
          <w:rFonts w:ascii="Calibri" w:hAnsi="Calibri"/>
        </w:rPr>
      </w:pPr>
      <w:r>
        <w:rPr>
          <w:rFonts w:ascii="Calibri" w:hAnsi="Calibri"/>
        </w:rPr>
        <w:tab/>
      </w:r>
    </w:p>
    <w:p w:rsidR="00EE1F86" w:rsidRDefault="00EE1F86" w:rsidP="00C07583">
      <w:pPr>
        <w:pStyle w:val="Default"/>
        <w:rPr>
          <w:rFonts w:ascii="Calibri" w:hAnsi="Calibri"/>
        </w:rPr>
      </w:pPr>
      <w:r>
        <w:rPr>
          <w:rFonts w:ascii="Calibri" w:hAnsi="Calibri"/>
        </w:rPr>
        <w:tab/>
      </w:r>
      <w:r w:rsidR="00D55D28">
        <w:rPr>
          <w:noProof/>
          <w:lang w:val="en-US" w:eastAsia="zh-CN"/>
        </w:rPr>
        <w:drawing>
          <wp:inline distT="0" distB="0" distL="0" distR="0">
            <wp:extent cx="5114597" cy="4533900"/>
            <wp:effectExtent l="19050" t="0" r="0" b="0"/>
            <wp:docPr id="3"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5114597" cy="4533900"/>
                    </a:xfrm>
                    <a:prstGeom prst="rect">
                      <a:avLst/>
                    </a:prstGeom>
                    <a:noFill/>
                    <a:ln w="9525">
                      <a:noFill/>
                      <a:miter lim="800000"/>
                      <a:headEnd/>
                      <a:tailEnd/>
                    </a:ln>
                  </pic:spPr>
                </pic:pic>
              </a:graphicData>
            </a:graphic>
          </wp:inline>
        </w:drawing>
      </w:r>
    </w:p>
    <w:p w:rsidR="00541CF3" w:rsidRDefault="00541CF3" w:rsidP="00C07583">
      <w:pPr>
        <w:pStyle w:val="Default"/>
        <w:rPr>
          <w:rFonts w:ascii="Calibri" w:hAnsi="Calibri"/>
        </w:rPr>
      </w:pPr>
    </w:p>
    <w:p w:rsidR="00541CF3" w:rsidRDefault="00541CF3" w:rsidP="00C07583">
      <w:pPr>
        <w:pStyle w:val="Default"/>
        <w:rPr>
          <w:rFonts w:ascii="Calibri" w:hAnsi="Calibri"/>
        </w:rPr>
      </w:pPr>
    </w:p>
    <w:p w:rsidR="00541CF3" w:rsidRDefault="00541CF3" w:rsidP="00C07583">
      <w:pPr>
        <w:pStyle w:val="Default"/>
        <w:rPr>
          <w:rFonts w:ascii="Calibri" w:hAnsi="Calibri"/>
        </w:rPr>
      </w:pPr>
    </w:p>
    <w:p w:rsidR="00541CF3" w:rsidRDefault="00541CF3" w:rsidP="00C07583">
      <w:pPr>
        <w:pStyle w:val="Default"/>
        <w:rPr>
          <w:rFonts w:ascii="Calibri" w:hAnsi="Calibri"/>
        </w:rPr>
      </w:pPr>
    </w:p>
    <w:p w:rsidR="00927EEF" w:rsidRPr="00927EEF" w:rsidRDefault="00927EEF" w:rsidP="00927EEF">
      <w:pPr>
        <w:pStyle w:val="a3"/>
        <w:jc w:val="center"/>
        <w:rPr>
          <w:b/>
          <w:sz w:val="32"/>
          <w:szCs w:val="32"/>
        </w:rPr>
      </w:pPr>
      <w:r w:rsidRPr="00927EEF">
        <w:rPr>
          <w:b/>
          <w:sz w:val="32"/>
          <w:szCs w:val="32"/>
        </w:rPr>
        <w:t>HOMOKSZŰRŐ SZIVATTYÚ CSATLAKOZÓ TÖMLŐK  SZERELÉSE</w:t>
      </w:r>
    </w:p>
    <w:p w:rsidR="00927EEF" w:rsidRPr="00927EEF" w:rsidRDefault="00927EEF" w:rsidP="00927EEF">
      <w:pPr>
        <w:pStyle w:val="a3"/>
        <w:jc w:val="center"/>
        <w:rPr>
          <w:b/>
          <w:sz w:val="32"/>
          <w:szCs w:val="32"/>
        </w:rPr>
      </w:pPr>
      <w:r w:rsidRPr="00927EEF">
        <w:rPr>
          <w:b/>
          <w:sz w:val="32"/>
          <w:szCs w:val="32"/>
        </w:rPr>
        <w:t>FIGYELMEZTETÉS</w:t>
      </w:r>
    </w:p>
    <w:p w:rsidR="00927EEF" w:rsidRPr="00927EEF" w:rsidRDefault="00927EEF" w:rsidP="00927EEF">
      <w:pPr>
        <w:pStyle w:val="a3"/>
        <w:numPr>
          <w:ilvl w:val="0"/>
          <w:numId w:val="7"/>
        </w:numPr>
        <w:rPr>
          <w:b/>
          <w:sz w:val="24"/>
          <w:szCs w:val="24"/>
        </w:rPr>
      </w:pPr>
      <w:r w:rsidRPr="00927EEF">
        <w:rPr>
          <w:b/>
          <w:sz w:val="24"/>
          <w:szCs w:val="24"/>
        </w:rPr>
        <w:t xml:space="preserve">A berendezést legalább a medencétől </w:t>
      </w:r>
      <w:r w:rsidR="00D55D28">
        <w:rPr>
          <w:b/>
          <w:sz w:val="24"/>
          <w:szCs w:val="24"/>
        </w:rPr>
        <w:t>3,5</w:t>
      </w:r>
      <w:r w:rsidRPr="00927EEF">
        <w:rPr>
          <w:b/>
          <w:sz w:val="24"/>
          <w:szCs w:val="24"/>
        </w:rPr>
        <w:t>m távolságra állítsa fel.</w:t>
      </w:r>
    </w:p>
    <w:p w:rsidR="00927EEF" w:rsidRPr="00927EEF" w:rsidRDefault="00927EEF" w:rsidP="00927EEF">
      <w:pPr>
        <w:pStyle w:val="a3"/>
        <w:numPr>
          <w:ilvl w:val="0"/>
          <w:numId w:val="7"/>
        </w:numPr>
        <w:rPr>
          <w:b/>
          <w:sz w:val="24"/>
          <w:szCs w:val="24"/>
        </w:rPr>
      </w:pPr>
      <w:r w:rsidRPr="00927EEF">
        <w:rPr>
          <w:b/>
          <w:sz w:val="24"/>
          <w:szCs w:val="24"/>
        </w:rPr>
        <w:t>Tartson</w:t>
      </w:r>
      <w:r w:rsidR="00D55D28">
        <w:rPr>
          <w:b/>
          <w:sz w:val="24"/>
          <w:szCs w:val="24"/>
        </w:rPr>
        <w:t xml:space="preserve"> a készülék elektromos csatlakozását legalább</w:t>
      </w:r>
      <w:r w:rsidRPr="00927EEF">
        <w:rPr>
          <w:b/>
          <w:sz w:val="24"/>
          <w:szCs w:val="24"/>
        </w:rPr>
        <w:t xml:space="preserve"> </w:t>
      </w:r>
      <w:r w:rsidR="00D55D28">
        <w:rPr>
          <w:b/>
          <w:sz w:val="24"/>
          <w:szCs w:val="24"/>
        </w:rPr>
        <w:t>4</w:t>
      </w:r>
      <w:r w:rsidRPr="00927EEF">
        <w:rPr>
          <w:b/>
          <w:sz w:val="24"/>
          <w:szCs w:val="24"/>
        </w:rPr>
        <w:t>m-</w:t>
      </w:r>
      <w:r w:rsidR="00D55D28">
        <w:rPr>
          <w:b/>
          <w:sz w:val="24"/>
          <w:szCs w:val="24"/>
        </w:rPr>
        <w:t>re a medencétől és 1,2m magasságban</w:t>
      </w:r>
      <w:r w:rsidRPr="00927EEF">
        <w:rPr>
          <w:b/>
          <w:sz w:val="24"/>
          <w:szCs w:val="24"/>
        </w:rPr>
        <w:t>.</w:t>
      </w:r>
    </w:p>
    <w:p w:rsidR="00927EEF" w:rsidRPr="00927EEF" w:rsidRDefault="00927EEF" w:rsidP="00927EEF">
      <w:pPr>
        <w:pStyle w:val="a3"/>
        <w:numPr>
          <w:ilvl w:val="0"/>
          <w:numId w:val="7"/>
        </w:numPr>
        <w:rPr>
          <w:b/>
          <w:sz w:val="24"/>
          <w:szCs w:val="24"/>
        </w:rPr>
      </w:pPr>
      <w:r w:rsidRPr="00927EEF">
        <w:rPr>
          <w:b/>
          <w:sz w:val="24"/>
          <w:szCs w:val="24"/>
        </w:rPr>
        <w:t>Úgy helyezze el a szűrőegységet a medence mellé, hogy a gyerekek arra mászva ne tudjanak a medencébe bejutni.</w:t>
      </w:r>
    </w:p>
    <w:p w:rsidR="00927EEF" w:rsidRPr="00927EEF" w:rsidRDefault="00927EEF" w:rsidP="00927EEF">
      <w:pPr>
        <w:pStyle w:val="a3"/>
        <w:rPr>
          <w:b/>
          <w:sz w:val="24"/>
          <w:szCs w:val="24"/>
        </w:rPr>
      </w:pPr>
      <w:r w:rsidRPr="00927EEF">
        <w:rPr>
          <w:b/>
          <w:sz w:val="24"/>
          <w:szCs w:val="24"/>
        </w:rPr>
        <w:t>A 6-utú szelepnek 3 tömlőcsatlakozó nyílása van.</w:t>
      </w:r>
    </w:p>
    <w:p w:rsidR="00927EEF" w:rsidRPr="00927EEF" w:rsidRDefault="00927EEF" w:rsidP="00927EEF">
      <w:pPr>
        <w:pStyle w:val="a3"/>
        <w:numPr>
          <w:ilvl w:val="0"/>
          <w:numId w:val="8"/>
        </w:numPr>
        <w:rPr>
          <w:sz w:val="24"/>
          <w:szCs w:val="24"/>
        </w:rPr>
      </w:pPr>
      <w:r w:rsidRPr="00927EEF">
        <w:rPr>
          <w:sz w:val="24"/>
          <w:szCs w:val="24"/>
        </w:rPr>
        <w:t xml:space="preserve">Kössön össze egy tömlővéget </w:t>
      </w:r>
      <w:r w:rsidRPr="00927EEF">
        <w:rPr>
          <w:b/>
          <w:sz w:val="24"/>
          <w:szCs w:val="24"/>
        </w:rPr>
        <w:t>(12)</w:t>
      </w:r>
      <w:r w:rsidRPr="00927EEF">
        <w:rPr>
          <w:sz w:val="24"/>
          <w:szCs w:val="24"/>
        </w:rPr>
        <w:t xml:space="preserve"> az előszűrő bemenettel (szívás) és a másik végét az alsó </w:t>
      </w:r>
      <w:r>
        <w:rPr>
          <w:sz w:val="24"/>
          <w:szCs w:val="24"/>
        </w:rPr>
        <w:t>dugattyús szeleppel,</w:t>
      </w:r>
      <w:r w:rsidRPr="00927EEF">
        <w:rPr>
          <w:sz w:val="24"/>
          <w:szCs w:val="24"/>
        </w:rPr>
        <w:t xml:space="preserve"> ahol a medence belső oldalán a szűrőszita található. Ellenőrizze, hogy a tömlő szorító anya meg van-e húzva.</w:t>
      </w:r>
    </w:p>
    <w:p w:rsidR="00927EEF" w:rsidRPr="00927EEF" w:rsidRDefault="00927EEF" w:rsidP="00927EEF">
      <w:pPr>
        <w:pStyle w:val="a3"/>
        <w:numPr>
          <w:ilvl w:val="0"/>
          <w:numId w:val="8"/>
        </w:numPr>
        <w:rPr>
          <w:sz w:val="24"/>
          <w:szCs w:val="24"/>
        </w:rPr>
      </w:pPr>
      <w:r w:rsidRPr="00927EEF">
        <w:rPr>
          <w:sz w:val="24"/>
          <w:szCs w:val="24"/>
        </w:rPr>
        <w:t xml:space="preserve">Kösse össze a másik tömlővel </w:t>
      </w:r>
      <w:r w:rsidRPr="00927EEF">
        <w:rPr>
          <w:b/>
          <w:sz w:val="24"/>
          <w:szCs w:val="24"/>
        </w:rPr>
        <w:t xml:space="preserve">(12) </w:t>
      </w:r>
      <w:r w:rsidRPr="00927EEF">
        <w:rPr>
          <w:sz w:val="24"/>
          <w:szCs w:val="24"/>
        </w:rPr>
        <w:t xml:space="preserve">a 6-utú szelep nyomó csonkját és a medence felső részén a befúvóval szerelt </w:t>
      </w:r>
      <w:r>
        <w:rPr>
          <w:sz w:val="24"/>
          <w:szCs w:val="24"/>
        </w:rPr>
        <w:t>dugattyús szelepet</w:t>
      </w:r>
      <w:r w:rsidRPr="00927EEF">
        <w:rPr>
          <w:sz w:val="24"/>
          <w:szCs w:val="24"/>
        </w:rPr>
        <w:t>.  Ellenőrizze, hogy a tömlő szorító anya meg van-e húzva.</w:t>
      </w:r>
    </w:p>
    <w:p w:rsidR="00927EEF" w:rsidRPr="00927EEF" w:rsidRDefault="00927EEF" w:rsidP="00927EEF">
      <w:pPr>
        <w:pStyle w:val="a3"/>
        <w:numPr>
          <w:ilvl w:val="0"/>
          <w:numId w:val="8"/>
        </w:numPr>
        <w:rPr>
          <w:sz w:val="24"/>
          <w:szCs w:val="24"/>
        </w:rPr>
      </w:pPr>
      <w:r w:rsidRPr="00927EEF">
        <w:rPr>
          <w:sz w:val="24"/>
          <w:szCs w:val="24"/>
        </w:rPr>
        <w:t>A 6-utú szelep harmadik (öblítő,csatorna) nyílását egy megfelelő tömlő vagy cső segítségével kösse a csatornába, amely alkalmas a medencevíz fogadására. Távolítsa el előtte a csavaros kupakot.</w:t>
      </w:r>
    </w:p>
    <w:p w:rsidR="00927EEF" w:rsidRPr="00927EEF" w:rsidRDefault="00927EEF" w:rsidP="00927EEF">
      <w:pPr>
        <w:pStyle w:val="a3"/>
        <w:numPr>
          <w:ilvl w:val="0"/>
          <w:numId w:val="8"/>
        </w:numPr>
        <w:rPr>
          <w:sz w:val="24"/>
          <w:szCs w:val="24"/>
        </w:rPr>
      </w:pPr>
      <w:r w:rsidRPr="00927EEF">
        <w:rPr>
          <w:sz w:val="24"/>
          <w:szCs w:val="24"/>
        </w:rPr>
        <w:t>Az összekötések után a szűrőegység üzemkész.</w:t>
      </w:r>
    </w:p>
    <w:p w:rsidR="00C520C3" w:rsidRDefault="00C520C3" w:rsidP="00C520C3">
      <w:pPr>
        <w:pStyle w:val="a3"/>
      </w:pPr>
      <w:r>
        <w:t>Az IEC 60364-7-702 Nemzetközi Szabvány szerint az úszómedencék és egyéb medencéhez kapcsolódó berendezések elektromos szerelésére a következő telepítési távolságokat kell megtartani:</w:t>
      </w:r>
    </w:p>
    <w:p w:rsidR="00C520C3" w:rsidRDefault="00C520C3" w:rsidP="00C520C3">
      <w:pPr>
        <w:pStyle w:val="a3"/>
      </w:pPr>
      <w:r>
        <w:t>*  A szűrőszivattyút több, mint 2m-re a medence falalaktól kell elhelyezni.</w:t>
      </w:r>
    </w:p>
    <w:p w:rsidR="003131EA" w:rsidRDefault="003131EA" w:rsidP="00C520C3">
      <w:pPr>
        <w:pStyle w:val="a3"/>
      </w:pPr>
      <w:r>
        <w:rPr>
          <w:noProof/>
          <w:lang w:val="en-US" w:eastAsia="zh-CN"/>
        </w:rPr>
        <w:drawing>
          <wp:anchor distT="0" distB="0" distL="114300" distR="114300" simplePos="0" relativeHeight="251676160" behindDoc="0" locked="0" layoutInCell="1" allowOverlap="1">
            <wp:simplePos x="0" y="0"/>
            <wp:positionH relativeFrom="margin">
              <wp:align>left</wp:align>
            </wp:positionH>
            <wp:positionV relativeFrom="paragraph">
              <wp:posOffset>115570</wp:posOffset>
            </wp:positionV>
            <wp:extent cx="4803775" cy="2778760"/>
            <wp:effectExtent l="0" t="0" r="0" b="254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803775" cy="2778760"/>
                    </a:xfrm>
                    <a:prstGeom prst="rect">
                      <a:avLst/>
                    </a:prstGeom>
                  </pic:spPr>
                </pic:pic>
              </a:graphicData>
            </a:graphic>
            <wp14:sizeRelH relativeFrom="page">
              <wp14:pctWidth>0</wp14:pctWidth>
            </wp14:sizeRelH>
            <wp14:sizeRelV relativeFrom="page">
              <wp14:pctHeight>0</wp14:pctHeight>
            </wp14:sizeRelV>
          </wp:anchor>
        </w:drawing>
      </w:r>
    </w:p>
    <w:p w:rsidR="003131EA" w:rsidRDefault="003131EA" w:rsidP="00C520C3">
      <w:pPr>
        <w:pStyle w:val="a3"/>
      </w:pPr>
    </w:p>
    <w:p w:rsidR="003131EA" w:rsidRDefault="003131EA" w:rsidP="00C520C3">
      <w:pPr>
        <w:pStyle w:val="a3"/>
      </w:pPr>
    </w:p>
    <w:p w:rsidR="003131EA" w:rsidRDefault="003131EA" w:rsidP="00C520C3">
      <w:pPr>
        <w:pStyle w:val="a3"/>
      </w:pPr>
    </w:p>
    <w:p w:rsidR="003131EA" w:rsidRDefault="003131EA" w:rsidP="00C520C3">
      <w:pPr>
        <w:pStyle w:val="a3"/>
      </w:pPr>
    </w:p>
    <w:p w:rsidR="003131EA" w:rsidRDefault="003131EA" w:rsidP="00C520C3">
      <w:pPr>
        <w:pStyle w:val="a3"/>
      </w:pPr>
    </w:p>
    <w:p w:rsidR="003131EA" w:rsidRDefault="003131EA" w:rsidP="00C520C3">
      <w:pPr>
        <w:pStyle w:val="a3"/>
      </w:pPr>
    </w:p>
    <w:p w:rsidR="003131EA" w:rsidRDefault="003131EA" w:rsidP="00C520C3">
      <w:pPr>
        <w:pStyle w:val="a3"/>
      </w:pPr>
    </w:p>
    <w:p w:rsidR="003131EA" w:rsidRDefault="003131EA" w:rsidP="00C520C3">
      <w:pPr>
        <w:pStyle w:val="a3"/>
      </w:pPr>
    </w:p>
    <w:p w:rsidR="003131EA" w:rsidRDefault="003131EA" w:rsidP="00C520C3">
      <w:pPr>
        <w:pStyle w:val="a3"/>
      </w:pPr>
    </w:p>
    <w:p w:rsidR="003131EA" w:rsidRDefault="003131EA" w:rsidP="00C520C3">
      <w:pPr>
        <w:pStyle w:val="a3"/>
      </w:pPr>
    </w:p>
    <w:p w:rsidR="003131EA" w:rsidRDefault="003131EA" w:rsidP="00C520C3">
      <w:pPr>
        <w:pStyle w:val="a3"/>
      </w:pPr>
    </w:p>
    <w:p w:rsidR="003131EA" w:rsidRDefault="003131EA" w:rsidP="00C520C3">
      <w:pPr>
        <w:pStyle w:val="a3"/>
      </w:pPr>
    </w:p>
    <w:p w:rsidR="003131EA" w:rsidRDefault="003131EA" w:rsidP="00C520C3">
      <w:pPr>
        <w:pStyle w:val="a3"/>
      </w:pPr>
    </w:p>
    <w:p w:rsidR="003131EA" w:rsidRDefault="003131EA" w:rsidP="00C520C3">
      <w:pPr>
        <w:pStyle w:val="a3"/>
      </w:pPr>
    </w:p>
    <w:p w:rsidR="003131EA" w:rsidRDefault="003131EA" w:rsidP="00C520C3">
      <w:pPr>
        <w:pStyle w:val="a3"/>
      </w:pPr>
    </w:p>
    <w:p w:rsidR="003131EA" w:rsidRDefault="003131EA" w:rsidP="00C520C3">
      <w:pPr>
        <w:pStyle w:val="a3"/>
      </w:pPr>
    </w:p>
    <w:p w:rsidR="00C520C3" w:rsidRDefault="00C520C3" w:rsidP="00C520C3">
      <w:pPr>
        <w:pStyle w:val="a3"/>
      </w:pPr>
      <w:r>
        <w:t xml:space="preserve">*  A keringtető szivattyú tápvezetékének 220-240 V elektromos csatlakozója több, mint </w:t>
      </w:r>
      <w:r w:rsidR="005D3C8D">
        <w:t>4</w:t>
      </w:r>
      <w:r>
        <w:t xml:space="preserve">m-re </w:t>
      </w:r>
    </w:p>
    <w:p w:rsidR="00C520C3" w:rsidRDefault="00C520C3" w:rsidP="00C520C3">
      <w:pPr>
        <w:pStyle w:val="a3"/>
      </w:pPr>
      <w:r>
        <w:t xml:space="preserve">    legyen a medence falaktól.</w:t>
      </w:r>
    </w:p>
    <w:p w:rsidR="00C520C3" w:rsidRPr="005A4498" w:rsidRDefault="00C520C3" w:rsidP="00C520C3">
      <w:pPr>
        <w:autoSpaceDE w:val="0"/>
        <w:autoSpaceDN w:val="0"/>
        <w:adjustRightInd w:val="0"/>
        <w:spacing w:after="0" w:line="240" w:lineRule="auto"/>
        <w:rPr>
          <w:rFonts w:cs="Times-Roman"/>
        </w:rPr>
      </w:pPr>
      <w:r>
        <w:rPr>
          <w:rFonts w:cs="Times-Roman"/>
        </w:rPr>
        <w:t xml:space="preserve">Tájékozódjon a helyi hatóságoknál, hogy a fenti szabvány előírásai , követelményei megfelelnek-e a </w:t>
      </w:r>
    </w:p>
    <w:p w:rsidR="00C520C3" w:rsidRDefault="00C520C3" w:rsidP="00C520C3">
      <w:pPr>
        <w:autoSpaceDE w:val="0"/>
        <w:autoSpaceDN w:val="0"/>
        <w:adjustRightInd w:val="0"/>
        <w:spacing w:after="0" w:line="240" w:lineRule="auto"/>
        <w:rPr>
          <w:rFonts w:cs="Times-Roman"/>
        </w:rPr>
      </w:pPr>
      <w:r>
        <w:rPr>
          <w:rFonts w:cs="Times-Roman"/>
        </w:rPr>
        <w:t>"úszómedencék és a medencéhez kapcsolódó berendezések</w:t>
      </w:r>
      <w:r w:rsidRPr="005A4498">
        <w:rPr>
          <w:rFonts w:cs="Times-Roman"/>
        </w:rPr>
        <w:t xml:space="preserve"> elektromos </w:t>
      </w:r>
      <w:r>
        <w:rPr>
          <w:rFonts w:cs="Times-Roman"/>
        </w:rPr>
        <w:t>szerelése” útmutatásaival. Az alábbi táblázat csak tájékoztató jellegű: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534011" w:rsidRPr="003131EA" w:rsidTr="003131EA">
        <w:tc>
          <w:tcPr>
            <w:tcW w:w="4606" w:type="dxa"/>
          </w:tcPr>
          <w:p w:rsidR="00534011" w:rsidRPr="003131EA" w:rsidRDefault="00534011" w:rsidP="003131EA">
            <w:pPr>
              <w:pStyle w:val="a3"/>
              <w:jc w:val="center"/>
              <w:rPr>
                <w:b/>
                <w:sz w:val="20"/>
                <w:szCs w:val="20"/>
              </w:rPr>
            </w:pPr>
            <w:r w:rsidRPr="003131EA">
              <w:rPr>
                <w:b/>
                <w:sz w:val="20"/>
                <w:szCs w:val="20"/>
              </w:rPr>
              <w:t>Ország</w:t>
            </w:r>
          </w:p>
        </w:tc>
        <w:tc>
          <w:tcPr>
            <w:tcW w:w="4606" w:type="dxa"/>
          </w:tcPr>
          <w:p w:rsidR="00534011" w:rsidRPr="003131EA" w:rsidRDefault="00534011" w:rsidP="003131EA">
            <w:pPr>
              <w:pStyle w:val="a3"/>
              <w:jc w:val="center"/>
              <w:rPr>
                <w:b/>
                <w:sz w:val="20"/>
                <w:szCs w:val="20"/>
              </w:rPr>
            </w:pPr>
            <w:r w:rsidRPr="003131EA">
              <w:rPr>
                <w:b/>
                <w:sz w:val="20"/>
                <w:szCs w:val="20"/>
              </w:rPr>
              <w:t>Szabvány</w:t>
            </w:r>
          </w:p>
        </w:tc>
      </w:tr>
      <w:tr w:rsidR="00534011" w:rsidRPr="003131EA" w:rsidTr="003131EA">
        <w:tc>
          <w:tcPr>
            <w:tcW w:w="4606" w:type="dxa"/>
          </w:tcPr>
          <w:p w:rsidR="00534011" w:rsidRPr="003131EA" w:rsidRDefault="00534011" w:rsidP="003131EA">
            <w:pPr>
              <w:pStyle w:val="a3"/>
              <w:jc w:val="center"/>
              <w:rPr>
                <w:sz w:val="20"/>
                <w:szCs w:val="20"/>
              </w:rPr>
            </w:pPr>
            <w:r w:rsidRPr="003131EA">
              <w:rPr>
                <w:sz w:val="20"/>
                <w:szCs w:val="20"/>
              </w:rPr>
              <w:t>nemzetközi</w:t>
            </w:r>
          </w:p>
        </w:tc>
        <w:tc>
          <w:tcPr>
            <w:tcW w:w="4606" w:type="dxa"/>
          </w:tcPr>
          <w:p w:rsidR="00534011" w:rsidRPr="003131EA" w:rsidRDefault="00534011" w:rsidP="003131EA">
            <w:pPr>
              <w:pStyle w:val="a3"/>
              <w:jc w:val="center"/>
              <w:rPr>
                <w:b/>
                <w:sz w:val="20"/>
                <w:szCs w:val="20"/>
              </w:rPr>
            </w:pPr>
            <w:r w:rsidRPr="003131EA">
              <w:rPr>
                <w:b/>
                <w:sz w:val="20"/>
                <w:szCs w:val="20"/>
              </w:rPr>
              <w:t>IEC 60364-7-702</w:t>
            </w:r>
          </w:p>
        </w:tc>
      </w:tr>
      <w:tr w:rsidR="00534011" w:rsidRPr="003131EA" w:rsidTr="003131EA">
        <w:tc>
          <w:tcPr>
            <w:tcW w:w="4606" w:type="dxa"/>
            <w:tcBorders>
              <w:top w:val="single" w:sz="4" w:space="0" w:color="auto"/>
              <w:left w:val="single" w:sz="4" w:space="0" w:color="auto"/>
              <w:bottom w:val="single" w:sz="4" w:space="0" w:color="auto"/>
              <w:right w:val="single" w:sz="4" w:space="0" w:color="auto"/>
            </w:tcBorders>
          </w:tcPr>
          <w:p w:rsidR="00534011" w:rsidRPr="003131EA" w:rsidRDefault="00534011" w:rsidP="003131EA">
            <w:pPr>
              <w:pStyle w:val="a3"/>
              <w:jc w:val="center"/>
              <w:rPr>
                <w:sz w:val="20"/>
                <w:szCs w:val="20"/>
              </w:rPr>
            </w:pPr>
            <w:r w:rsidRPr="003131EA">
              <w:rPr>
                <w:rFonts w:hint="eastAsia"/>
                <w:sz w:val="20"/>
                <w:szCs w:val="20"/>
                <w:lang w:eastAsia="zh-CN"/>
              </w:rPr>
              <w:t>Fr</w:t>
            </w:r>
            <w:r w:rsidRPr="003131EA">
              <w:rPr>
                <w:sz w:val="20"/>
                <w:szCs w:val="20"/>
                <w:lang w:eastAsia="zh-CN"/>
              </w:rPr>
              <w:t>ancia</w:t>
            </w:r>
          </w:p>
        </w:tc>
        <w:tc>
          <w:tcPr>
            <w:tcW w:w="4606" w:type="dxa"/>
            <w:tcBorders>
              <w:top w:val="single" w:sz="4" w:space="0" w:color="auto"/>
              <w:left w:val="single" w:sz="4" w:space="0" w:color="auto"/>
              <w:bottom w:val="single" w:sz="4" w:space="0" w:color="auto"/>
              <w:right w:val="single" w:sz="4" w:space="0" w:color="auto"/>
            </w:tcBorders>
          </w:tcPr>
          <w:p w:rsidR="00534011" w:rsidRPr="003131EA" w:rsidRDefault="00534011" w:rsidP="003131EA">
            <w:pPr>
              <w:pStyle w:val="a3"/>
              <w:jc w:val="center"/>
              <w:rPr>
                <w:b/>
                <w:sz w:val="20"/>
                <w:szCs w:val="20"/>
              </w:rPr>
            </w:pPr>
            <w:r w:rsidRPr="003131EA">
              <w:rPr>
                <w:b/>
                <w:sz w:val="20"/>
                <w:szCs w:val="20"/>
              </w:rPr>
              <w:t>NF C 15-100-7-702</w:t>
            </w:r>
          </w:p>
        </w:tc>
      </w:tr>
      <w:tr w:rsidR="00534011" w:rsidRPr="003131EA" w:rsidTr="003131EA">
        <w:tc>
          <w:tcPr>
            <w:tcW w:w="4606" w:type="dxa"/>
            <w:tcBorders>
              <w:top w:val="single" w:sz="4" w:space="0" w:color="auto"/>
              <w:left w:val="single" w:sz="4" w:space="0" w:color="auto"/>
              <w:bottom w:val="single" w:sz="4" w:space="0" w:color="auto"/>
              <w:right w:val="single" w:sz="4" w:space="0" w:color="auto"/>
            </w:tcBorders>
          </w:tcPr>
          <w:p w:rsidR="00534011" w:rsidRPr="003131EA" w:rsidRDefault="00534011" w:rsidP="003131EA">
            <w:pPr>
              <w:pStyle w:val="a3"/>
              <w:jc w:val="center"/>
              <w:rPr>
                <w:sz w:val="20"/>
                <w:szCs w:val="20"/>
              </w:rPr>
            </w:pPr>
            <w:r w:rsidRPr="003131EA">
              <w:rPr>
                <w:sz w:val="20"/>
                <w:szCs w:val="20"/>
              </w:rPr>
              <w:t>Németország</w:t>
            </w:r>
          </w:p>
        </w:tc>
        <w:tc>
          <w:tcPr>
            <w:tcW w:w="4606" w:type="dxa"/>
            <w:tcBorders>
              <w:top w:val="single" w:sz="4" w:space="0" w:color="auto"/>
              <w:left w:val="single" w:sz="4" w:space="0" w:color="auto"/>
              <w:bottom w:val="single" w:sz="4" w:space="0" w:color="auto"/>
              <w:right w:val="single" w:sz="4" w:space="0" w:color="auto"/>
            </w:tcBorders>
          </w:tcPr>
          <w:p w:rsidR="00534011" w:rsidRPr="003131EA" w:rsidRDefault="00534011" w:rsidP="003131EA">
            <w:pPr>
              <w:pStyle w:val="a3"/>
              <w:jc w:val="center"/>
              <w:rPr>
                <w:b/>
                <w:sz w:val="20"/>
                <w:szCs w:val="20"/>
              </w:rPr>
            </w:pPr>
            <w:r w:rsidRPr="003131EA">
              <w:rPr>
                <w:b/>
                <w:sz w:val="20"/>
                <w:szCs w:val="20"/>
              </w:rPr>
              <w:t>DIN VDE 0100-702</w:t>
            </w:r>
          </w:p>
        </w:tc>
      </w:tr>
      <w:tr w:rsidR="00534011" w:rsidRPr="003131EA" w:rsidTr="003131EA">
        <w:tc>
          <w:tcPr>
            <w:tcW w:w="4606" w:type="dxa"/>
            <w:tcBorders>
              <w:top w:val="single" w:sz="4" w:space="0" w:color="auto"/>
              <w:left w:val="single" w:sz="4" w:space="0" w:color="auto"/>
              <w:bottom w:val="single" w:sz="4" w:space="0" w:color="auto"/>
              <w:right w:val="single" w:sz="4" w:space="0" w:color="auto"/>
            </w:tcBorders>
          </w:tcPr>
          <w:p w:rsidR="00534011" w:rsidRPr="003131EA" w:rsidRDefault="00534011" w:rsidP="003131EA">
            <w:pPr>
              <w:pStyle w:val="a3"/>
              <w:jc w:val="center"/>
              <w:rPr>
                <w:sz w:val="20"/>
                <w:szCs w:val="20"/>
              </w:rPr>
            </w:pPr>
            <w:r w:rsidRPr="003131EA">
              <w:rPr>
                <w:sz w:val="20"/>
                <w:szCs w:val="20"/>
              </w:rPr>
              <w:t>Hollandia</w:t>
            </w:r>
          </w:p>
        </w:tc>
        <w:tc>
          <w:tcPr>
            <w:tcW w:w="4606" w:type="dxa"/>
            <w:tcBorders>
              <w:top w:val="single" w:sz="4" w:space="0" w:color="auto"/>
              <w:left w:val="single" w:sz="4" w:space="0" w:color="auto"/>
              <w:bottom w:val="single" w:sz="4" w:space="0" w:color="auto"/>
              <w:right w:val="single" w:sz="4" w:space="0" w:color="auto"/>
            </w:tcBorders>
          </w:tcPr>
          <w:p w:rsidR="00534011" w:rsidRPr="003131EA" w:rsidRDefault="00534011" w:rsidP="003131EA">
            <w:pPr>
              <w:pStyle w:val="a3"/>
              <w:jc w:val="center"/>
              <w:rPr>
                <w:b/>
                <w:sz w:val="20"/>
                <w:szCs w:val="20"/>
              </w:rPr>
            </w:pPr>
            <w:r w:rsidRPr="003131EA">
              <w:rPr>
                <w:b/>
                <w:sz w:val="20"/>
                <w:szCs w:val="20"/>
              </w:rPr>
              <w:t>NEN 1010-702</w:t>
            </w:r>
          </w:p>
        </w:tc>
      </w:tr>
    </w:tbl>
    <w:p w:rsidR="00F21F0B" w:rsidRPr="004E26D4" w:rsidRDefault="00534011" w:rsidP="00534011">
      <w:pPr>
        <w:pStyle w:val="a3"/>
        <w:rPr>
          <w:b/>
          <w:sz w:val="28"/>
          <w:szCs w:val="28"/>
        </w:rPr>
      </w:pPr>
      <w:r>
        <w:lastRenderedPageBreak/>
        <w:t xml:space="preserve">          </w:t>
      </w:r>
      <w:r w:rsidR="00F21F0B" w:rsidRPr="004E26D4">
        <w:rPr>
          <w:b/>
          <w:sz w:val="28"/>
          <w:szCs w:val="28"/>
        </w:rPr>
        <w:t>HOMOKSZŰRŐ SZIVATTYÚ CSATLAKOZÓ TÖMLŐK  SZERELÉSE (folytatás)</w:t>
      </w:r>
    </w:p>
    <w:p w:rsidR="00F21F0B" w:rsidRPr="004E26D4" w:rsidRDefault="00F21F0B" w:rsidP="00F21F0B">
      <w:pPr>
        <w:pStyle w:val="a3"/>
        <w:rPr>
          <w:b/>
          <w:sz w:val="24"/>
          <w:szCs w:val="24"/>
        </w:rPr>
      </w:pPr>
      <w:r w:rsidRPr="004E26D4">
        <w:rPr>
          <w:b/>
          <w:sz w:val="24"/>
          <w:szCs w:val="24"/>
        </w:rPr>
        <w:t>Nem INTEX medencék :</w:t>
      </w:r>
    </w:p>
    <w:p w:rsidR="00F21F0B" w:rsidRPr="00F21F0B" w:rsidRDefault="00F21F0B" w:rsidP="00F21F0B">
      <w:pPr>
        <w:pStyle w:val="a3"/>
        <w:rPr>
          <w:sz w:val="24"/>
          <w:szCs w:val="24"/>
        </w:rPr>
      </w:pPr>
      <w:r w:rsidRPr="00F21F0B">
        <w:rPr>
          <w:sz w:val="24"/>
          <w:szCs w:val="24"/>
        </w:rPr>
        <w:t xml:space="preserve">Helyezze a csatlakozótömlőt </w:t>
      </w:r>
      <w:r w:rsidRPr="00F21F0B">
        <w:rPr>
          <w:b/>
          <w:sz w:val="24"/>
          <w:szCs w:val="24"/>
        </w:rPr>
        <w:t>(12)</w:t>
      </w:r>
      <w:r w:rsidRPr="00F21F0B">
        <w:rPr>
          <w:sz w:val="24"/>
          <w:szCs w:val="24"/>
        </w:rPr>
        <w:t xml:space="preserve"> a medence befúvójára/bemeneti csonkjára és rögzítse azt egy nagy tömlő bilinccsel. </w:t>
      </w:r>
      <w:r w:rsidR="00EF66C6">
        <w:rPr>
          <w:sz w:val="24"/>
          <w:szCs w:val="24"/>
        </w:rPr>
        <w:t>Húzza meg.</w:t>
      </w:r>
    </w:p>
    <w:p w:rsidR="00927EEF" w:rsidRDefault="00F21F0B" w:rsidP="00927EEF">
      <w:pPr>
        <w:pStyle w:val="a3"/>
        <w:rPr>
          <w:b/>
          <w:sz w:val="24"/>
          <w:szCs w:val="24"/>
        </w:rPr>
      </w:pPr>
      <w:r>
        <w:rPr>
          <w:b/>
          <w:sz w:val="24"/>
          <w:szCs w:val="24"/>
        </w:rPr>
        <w:tab/>
      </w:r>
      <w:r>
        <w:rPr>
          <w:b/>
          <w:sz w:val="24"/>
          <w:szCs w:val="24"/>
        </w:rPr>
        <w:tab/>
      </w:r>
      <w:r w:rsidR="00EF66C6">
        <w:rPr>
          <w:b/>
          <w:noProof/>
          <w:sz w:val="24"/>
          <w:szCs w:val="24"/>
          <w:lang w:val="en-US" w:eastAsia="zh-CN"/>
        </w:rPr>
        <w:drawing>
          <wp:inline distT="0" distB="0" distL="0" distR="0">
            <wp:extent cx="4124325" cy="2843100"/>
            <wp:effectExtent l="19050" t="0" r="9525" b="0"/>
            <wp:docPr id="2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4124325" cy="2843100"/>
                    </a:xfrm>
                    <a:prstGeom prst="rect">
                      <a:avLst/>
                    </a:prstGeom>
                    <a:noFill/>
                    <a:ln w="9525">
                      <a:noFill/>
                      <a:miter lim="800000"/>
                      <a:headEnd/>
                      <a:tailEnd/>
                    </a:ln>
                  </pic:spPr>
                </pic:pic>
              </a:graphicData>
            </a:graphic>
          </wp:inline>
        </w:drawing>
      </w:r>
    </w:p>
    <w:p w:rsidR="002F5B39" w:rsidRDefault="002F5B39" w:rsidP="00927EEF">
      <w:pPr>
        <w:pStyle w:val="a3"/>
        <w:rPr>
          <w:b/>
          <w:sz w:val="24"/>
          <w:szCs w:val="24"/>
        </w:rPr>
      </w:pPr>
    </w:p>
    <w:p w:rsidR="00F21F0B" w:rsidRDefault="004E26D4" w:rsidP="00927EEF">
      <w:pPr>
        <w:pStyle w:val="a3"/>
        <w:rPr>
          <w:b/>
          <w:sz w:val="24"/>
          <w:szCs w:val="24"/>
        </w:rPr>
      </w:pPr>
      <w:r>
        <w:rPr>
          <w:b/>
          <w:sz w:val="24"/>
          <w:szCs w:val="24"/>
        </w:rPr>
        <w:t>Intex medencék 32 mm csatlakozással/tömlővel</w:t>
      </w:r>
    </w:p>
    <w:p w:rsidR="004E26D4" w:rsidRDefault="002F5B39" w:rsidP="00927EEF">
      <w:pPr>
        <w:pStyle w:val="a3"/>
        <w:rPr>
          <w:sz w:val="24"/>
          <w:szCs w:val="24"/>
        </w:rPr>
      </w:pPr>
      <w:r w:rsidRPr="002F5B39">
        <w:rPr>
          <w:sz w:val="24"/>
          <w:szCs w:val="24"/>
        </w:rPr>
        <w:t>Győződjön meg róla, hogy a lég</w:t>
      </w:r>
      <w:r>
        <w:rPr>
          <w:sz w:val="24"/>
          <w:szCs w:val="24"/>
        </w:rPr>
        <w:t>beszívó</w:t>
      </w:r>
      <w:r w:rsidRPr="002F5B39">
        <w:rPr>
          <w:sz w:val="24"/>
          <w:szCs w:val="24"/>
        </w:rPr>
        <w:t xml:space="preserve"> szelep</w:t>
      </w:r>
      <w:r w:rsidR="00534011">
        <w:rPr>
          <w:sz w:val="24"/>
          <w:szCs w:val="24"/>
        </w:rPr>
        <w:t xml:space="preserve"> (15</w:t>
      </w:r>
      <w:r w:rsidRPr="002F5B39">
        <w:rPr>
          <w:sz w:val="24"/>
          <w:szCs w:val="24"/>
        </w:rPr>
        <w:t xml:space="preserve">) megfelelően rögzítve van a medence </w:t>
      </w:r>
      <w:r>
        <w:rPr>
          <w:sz w:val="24"/>
          <w:szCs w:val="24"/>
        </w:rPr>
        <w:t>légbeszívó</w:t>
      </w:r>
      <w:r w:rsidRPr="002F5B39">
        <w:rPr>
          <w:sz w:val="24"/>
          <w:szCs w:val="24"/>
        </w:rPr>
        <w:t xml:space="preserve"> adapterére (40) és felfelé</w:t>
      </w:r>
      <w:r>
        <w:rPr>
          <w:sz w:val="24"/>
          <w:szCs w:val="24"/>
        </w:rPr>
        <w:t xml:space="preserve"> áll</w:t>
      </w:r>
      <w:r w:rsidRPr="002F5B39">
        <w:rPr>
          <w:sz w:val="24"/>
          <w:szCs w:val="24"/>
        </w:rPr>
        <w:t>.</w:t>
      </w:r>
    </w:p>
    <w:p w:rsidR="002F5B39" w:rsidRPr="004E26D4" w:rsidRDefault="00534011" w:rsidP="00927EEF">
      <w:pPr>
        <w:pStyle w:val="a3"/>
        <w:rPr>
          <w:sz w:val="24"/>
          <w:szCs w:val="24"/>
        </w:rPr>
      </w:pPr>
      <w:r>
        <w:rPr>
          <w:noProof/>
          <w:lang w:val="en-US" w:eastAsia="zh-CN"/>
        </w:rPr>
        <w:drawing>
          <wp:inline distT="0" distB="0" distL="0" distR="0" wp14:anchorId="389FBF13" wp14:editId="0770355A">
            <wp:extent cx="5760720" cy="362775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3627755"/>
                    </a:xfrm>
                    <a:prstGeom prst="rect">
                      <a:avLst/>
                    </a:prstGeom>
                  </pic:spPr>
                </pic:pic>
              </a:graphicData>
            </a:graphic>
          </wp:inline>
        </w:drawing>
      </w:r>
    </w:p>
    <w:p w:rsidR="004E26D4" w:rsidRDefault="004E26D4" w:rsidP="00927EEF">
      <w:pPr>
        <w:pStyle w:val="a3"/>
        <w:rPr>
          <w:b/>
          <w:sz w:val="24"/>
          <w:szCs w:val="24"/>
        </w:rPr>
      </w:pPr>
    </w:p>
    <w:p w:rsidR="004E26D4" w:rsidRDefault="004E26D4" w:rsidP="00927EEF">
      <w:pPr>
        <w:pStyle w:val="a3"/>
        <w:rPr>
          <w:b/>
          <w:sz w:val="24"/>
          <w:szCs w:val="24"/>
        </w:rPr>
      </w:pPr>
    </w:p>
    <w:p w:rsidR="004E26D4" w:rsidRDefault="004E26D4" w:rsidP="00927EEF">
      <w:pPr>
        <w:pStyle w:val="a3"/>
        <w:rPr>
          <w:b/>
          <w:sz w:val="24"/>
          <w:szCs w:val="24"/>
        </w:rPr>
      </w:pPr>
    </w:p>
    <w:p w:rsidR="00534011" w:rsidRDefault="00534011" w:rsidP="00927EEF">
      <w:pPr>
        <w:pStyle w:val="a3"/>
        <w:rPr>
          <w:b/>
          <w:sz w:val="24"/>
          <w:szCs w:val="24"/>
        </w:rPr>
      </w:pPr>
    </w:p>
    <w:p w:rsidR="00534011" w:rsidRDefault="00534011" w:rsidP="00927EEF">
      <w:pPr>
        <w:pStyle w:val="a3"/>
        <w:rPr>
          <w:b/>
          <w:sz w:val="24"/>
          <w:szCs w:val="24"/>
        </w:rPr>
      </w:pPr>
    </w:p>
    <w:p w:rsidR="00B47DAE" w:rsidRPr="00B47DAE" w:rsidRDefault="00B47DAE" w:rsidP="00B47DAE">
      <w:pPr>
        <w:pStyle w:val="a3"/>
        <w:jc w:val="center"/>
        <w:rPr>
          <w:b/>
          <w:sz w:val="32"/>
          <w:szCs w:val="32"/>
        </w:rPr>
      </w:pPr>
      <w:r w:rsidRPr="00B47DAE">
        <w:rPr>
          <w:b/>
          <w:sz w:val="32"/>
          <w:szCs w:val="32"/>
        </w:rPr>
        <w:t>ÜZEMELTETÉSI UTASÍTÁSOK</w:t>
      </w:r>
    </w:p>
    <w:p w:rsidR="00B47DAE" w:rsidRDefault="00B47DAE" w:rsidP="00B47DAE">
      <w:pPr>
        <w:pStyle w:val="a3"/>
        <w:ind w:left="360"/>
        <w:rPr>
          <w:b/>
          <w:sz w:val="24"/>
          <w:szCs w:val="24"/>
        </w:rPr>
      </w:pPr>
    </w:p>
    <w:tbl>
      <w:tblPr>
        <w:tblStyle w:val="ab"/>
        <w:tblW w:w="9464" w:type="dxa"/>
        <w:tblLook w:val="04A0" w:firstRow="1" w:lastRow="0" w:firstColumn="1" w:lastColumn="0" w:noHBand="0" w:noVBand="1"/>
      </w:tblPr>
      <w:tblGrid>
        <w:gridCol w:w="9464"/>
      </w:tblGrid>
      <w:tr w:rsidR="008C0447" w:rsidTr="00D476FE">
        <w:tc>
          <w:tcPr>
            <w:tcW w:w="9464" w:type="dxa"/>
          </w:tcPr>
          <w:p w:rsidR="008C0447" w:rsidRPr="00B023FC" w:rsidRDefault="008C0447" w:rsidP="008C0447">
            <w:pPr>
              <w:pStyle w:val="a3"/>
              <w:jc w:val="center"/>
              <w:rPr>
                <w:b/>
                <w:sz w:val="28"/>
                <w:szCs w:val="28"/>
              </w:rPr>
            </w:pPr>
            <w:r w:rsidRPr="00B023FC">
              <w:rPr>
                <w:b/>
                <w:sz w:val="28"/>
                <w:szCs w:val="28"/>
              </w:rPr>
              <w:t>FIGYELMEZTETÉS</w:t>
            </w:r>
          </w:p>
          <w:p w:rsidR="008C0447" w:rsidRPr="00D476FE" w:rsidRDefault="008C0447" w:rsidP="008C0447">
            <w:pPr>
              <w:pStyle w:val="a3"/>
              <w:rPr>
                <w:b/>
                <w:sz w:val="20"/>
                <w:szCs w:val="20"/>
              </w:rPr>
            </w:pPr>
            <w:r w:rsidRPr="00D476FE">
              <w:rPr>
                <w:b/>
                <w:sz w:val="20"/>
                <w:szCs w:val="20"/>
              </w:rPr>
              <w:t xml:space="preserve">*  Az elektromos áramütés kockázata fennállhat.  Ezt a terméket csak földelt </w:t>
            </w:r>
          </w:p>
          <w:p w:rsidR="00D476FE" w:rsidRPr="00D476FE" w:rsidRDefault="008C0447" w:rsidP="008C0447">
            <w:pPr>
              <w:pStyle w:val="a3"/>
              <w:rPr>
                <w:b/>
                <w:sz w:val="20"/>
                <w:szCs w:val="20"/>
              </w:rPr>
            </w:pPr>
            <w:r w:rsidRPr="00D476FE">
              <w:rPr>
                <w:b/>
                <w:sz w:val="20"/>
                <w:szCs w:val="20"/>
              </w:rPr>
              <w:t xml:space="preserve">     csatlakozáshoz csatlakoztassa, amely FI-relével (életvédelmi relével) védett.  Hívjon egy szakképzett </w:t>
            </w:r>
          </w:p>
          <w:p w:rsidR="008C0447" w:rsidRPr="00D476FE" w:rsidRDefault="00D476FE" w:rsidP="008C0447">
            <w:pPr>
              <w:pStyle w:val="a3"/>
              <w:rPr>
                <w:b/>
                <w:sz w:val="20"/>
                <w:szCs w:val="20"/>
              </w:rPr>
            </w:pPr>
            <w:r w:rsidRPr="00D476FE">
              <w:rPr>
                <w:b/>
                <w:sz w:val="20"/>
                <w:szCs w:val="20"/>
              </w:rPr>
              <w:t xml:space="preserve">     </w:t>
            </w:r>
            <w:r w:rsidR="008C0447" w:rsidRPr="00D476FE">
              <w:rPr>
                <w:b/>
                <w:sz w:val="20"/>
                <w:szCs w:val="20"/>
              </w:rPr>
              <w:t xml:space="preserve">elektromos  szerelőt, ha nem tudja eldönteni, hogy rendelkezik-e  FI-relével, </w:t>
            </w:r>
          </w:p>
          <w:p w:rsidR="008C0447" w:rsidRPr="00D476FE" w:rsidRDefault="008C0447" w:rsidP="008C0447">
            <w:pPr>
              <w:pStyle w:val="a3"/>
              <w:rPr>
                <w:b/>
                <w:sz w:val="20"/>
                <w:szCs w:val="20"/>
              </w:rPr>
            </w:pPr>
            <w:r w:rsidRPr="00D476FE">
              <w:rPr>
                <w:b/>
                <w:sz w:val="20"/>
                <w:szCs w:val="20"/>
              </w:rPr>
              <w:t xml:space="preserve">     amely max. 30mA érzékeny.  Ne használjon hordozható hibaáram védőberendezést.</w:t>
            </w:r>
          </w:p>
          <w:p w:rsidR="00D476FE" w:rsidRPr="00D476FE" w:rsidRDefault="008C0447" w:rsidP="008C0447">
            <w:pPr>
              <w:pStyle w:val="a3"/>
              <w:rPr>
                <w:b/>
                <w:sz w:val="20"/>
                <w:szCs w:val="20"/>
              </w:rPr>
            </w:pPr>
            <w:r w:rsidRPr="00D476FE">
              <w:rPr>
                <w:b/>
                <w:sz w:val="20"/>
                <w:szCs w:val="20"/>
              </w:rPr>
              <w:t>*  Az elektromos áramütés kockázatának elkerülése  érdekében ne használjon hosszabbító</w:t>
            </w:r>
            <w:r w:rsidR="00D476FE" w:rsidRPr="00D476FE">
              <w:rPr>
                <w:b/>
                <w:sz w:val="20"/>
                <w:szCs w:val="20"/>
              </w:rPr>
              <w:t xml:space="preserve"> </w:t>
            </w:r>
            <w:r w:rsidRPr="00D476FE">
              <w:rPr>
                <w:b/>
                <w:sz w:val="20"/>
                <w:szCs w:val="20"/>
              </w:rPr>
              <w:t>vezetéket, időzít</w:t>
            </w:r>
            <w:r w:rsidRPr="00D476FE">
              <w:rPr>
                <w:rFonts w:cs="TTE178AF90t00"/>
                <w:b/>
                <w:sz w:val="20"/>
                <w:szCs w:val="20"/>
              </w:rPr>
              <w:t>ő</w:t>
            </w:r>
            <w:r w:rsidRPr="00D476FE">
              <w:rPr>
                <w:b/>
                <w:sz w:val="20"/>
                <w:szCs w:val="20"/>
              </w:rPr>
              <w:t xml:space="preserve">t, </w:t>
            </w:r>
          </w:p>
          <w:p w:rsidR="008C0447" w:rsidRPr="00D476FE" w:rsidRDefault="00D476FE" w:rsidP="008C0447">
            <w:pPr>
              <w:pStyle w:val="a3"/>
              <w:rPr>
                <w:b/>
                <w:sz w:val="20"/>
                <w:szCs w:val="20"/>
              </w:rPr>
            </w:pPr>
            <w:r w:rsidRPr="00D476FE">
              <w:rPr>
                <w:b/>
                <w:sz w:val="20"/>
                <w:szCs w:val="20"/>
              </w:rPr>
              <w:t xml:space="preserve">    </w:t>
            </w:r>
            <w:r w:rsidR="008C0447" w:rsidRPr="00D476FE">
              <w:rPr>
                <w:b/>
                <w:sz w:val="20"/>
                <w:szCs w:val="20"/>
              </w:rPr>
              <w:t>elosztót az egység elektromos ellátására. Használjon egy megfelelően</w:t>
            </w:r>
            <w:r w:rsidRPr="00D476FE">
              <w:rPr>
                <w:b/>
                <w:sz w:val="20"/>
                <w:szCs w:val="20"/>
              </w:rPr>
              <w:t xml:space="preserve"> </w:t>
            </w:r>
            <w:r w:rsidR="008C0447" w:rsidRPr="00D476FE">
              <w:rPr>
                <w:b/>
                <w:sz w:val="20"/>
                <w:szCs w:val="20"/>
              </w:rPr>
              <w:t>elhelyezett  földelt konnektort.</w:t>
            </w:r>
          </w:p>
          <w:p w:rsidR="008C0447" w:rsidRPr="00D476FE" w:rsidRDefault="008C0447" w:rsidP="008C0447">
            <w:pPr>
              <w:pStyle w:val="a3"/>
              <w:rPr>
                <w:b/>
                <w:sz w:val="20"/>
                <w:szCs w:val="20"/>
              </w:rPr>
            </w:pPr>
            <w:r w:rsidRPr="00D476FE">
              <w:rPr>
                <w:b/>
                <w:sz w:val="20"/>
                <w:szCs w:val="20"/>
              </w:rPr>
              <w:t>*  Ne helyezze a terméket üzembe illetve húzza ki a konnektort, ha vízben áll vagy nedves a  keze.</w:t>
            </w:r>
          </w:p>
          <w:p w:rsidR="008C0447" w:rsidRPr="00D476FE" w:rsidRDefault="008C0447" w:rsidP="008C0447">
            <w:pPr>
              <w:pStyle w:val="a3"/>
              <w:rPr>
                <w:b/>
                <w:sz w:val="20"/>
                <w:szCs w:val="20"/>
              </w:rPr>
            </w:pPr>
            <w:r w:rsidRPr="00D476FE">
              <w:rPr>
                <w:b/>
                <w:sz w:val="20"/>
                <w:szCs w:val="20"/>
              </w:rPr>
              <w:t>*  Soha ne működtesse ezt a terméket maximális nyomáson amely a tartályon meg van adva.</w:t>
            </w:r>
          </w:p>
          <w:p w:rsidR="008C0447" w:rsidRPr="00D476FE" w:rsidRDefault="008C0447" w:rsidP="008C0447">
            <w:pPr>
              <w:pStyle w:val="a3"/>
              <w:rPr>
                <w:b/>
                <w:sz w:val="20"/>
                <w:szCs w:val="20"/>
              </w:rPr>
            </w:pPr>
            <w:r w:rsidRPr="00D476FE">
              <w:rPr>
                <w:b/>
                <w:sz w:val="20"/>
                <w:szCs w:val="20"/>
              </w:rPr>
              <w:t>*  Állítsa le a szivattyút mielőtt a 6-utú szelepet változtatja.</w:t>
            </w:r>
          </w:p>
          <w:p w:rsidR="008C0447" w:rsidRPr="00D476FE" w:rsidRDefault="008C0447" w:rsidP="008C0447">
            <w:pPr>
              <w:pStyle w:val="a3"/>
              <w:rPr>
                <w:b/>
                <w:sz w:val="20"/>
                <w:szCs w:val="20"/>
              </w:rPr>
            </w:pPr>
            <w:r w:rsidRPr="00D476FE">
              <w:rPr>
                <w:b/>
                <w:sz w:val="20"/>
                <w:szCs w:val="20"/>
              </w:rPr>
              <w:t xml:space="preserve">*  Ha a szivattyú vízáramlás nélkül működik megemelkedik a nyomás, amely robbanási </w:t>
            </w:r>
          </w:p>
          <w:p w:rsidR="008C0447" w:rsidRPr="00D476FE" w:rsidRDefault="008C0447" w:rsidP="008C0447">
            <w:pPr>
              <w:pStyle w:val="a3"/>
              <w:rPr>
                <w:b/>
                <w:sz w:val="20"/>
                <w:szCs w:val="20"/>
              </w:rPr>
            </w:pPr>
            <w:r w:rsidRPr="00D476FE">
              <w:rPr>
                <w:b/>
                <w:sz w:val="20"/>
                <w:szCs w:val="20"/>
              </w:rPr>
              <w:t xml:space="preserve">    reakciót vált ki és ezzel súlyos sérülést, anyagi kárt vagy akár hálált válthat ki.</w:t>
            </w:r>
          </w:p>
          <w:p w:rsidR="008C0447" w:rsidRPr="00D476FE" w:rsidRDefault="008C0447" w:rsidP="008C0447">
            <w:pPr>
              <w:pStyle w:val="a3"/>
              <w:rPr>
                <w:b/>
                <w:sz w:val="20"/>
                <w:szCs w:val="20"/>
              </w:rPr>
            </w:pPr>
            <w:r w:rsidRPr="00D476FE">
              <w:rPr>
                <w:b/>
                <w:sz w:val="20"/>
                <w:szCs w:val="20"/>
              </w:rPr>
              <w:t>*  Soha ne tesztelje a szivattyút levegőnyomással. Ne üzemeltesse a rendszert 35°C felett.</w:t>
            </w:r>
          </w:p>
        </w:tc>
      </w:tr>
    </w:tbl>
    <w:p w:rsidR="00B47DAE" w:rsidRDefault="00B47DAE" w:rsidP="00B47DAE">
      <w:pPr>
        <w:pStyle w:val="a3"/>
        <w:rPr>
          <w:b/>
          <w:sz w:val="28"/>
          <w:szCs w:val="28"/>
        </w:rPr>
      </w:pPr>
      <w:r>
        <w:rPr>
          <w:b/>
          <w:sz w:val="28"/>
          <w:szCs w:val="28"/>
        </w:rPr>
        <w:t>6-utú szelep poziciói és szerepe: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4430"/>
        <w:gridCol w:w="2984"/>
      </w:tblGrid>
      <w:tr w:rsidR="00B47DAE" w:rsidRPr="00A70F52" w:rsidTr="008C0447">
        <w:tc>
          <w:tcPr>
            <w:tcW w:w="1654" w:type="dxa"/>
          </w:tcPr>
          <w:p w:rsidR="00B47DAE" w:rsidRPr="00B73F70" w:rsidRDefault="00B47DAE" w:rsidP="00A70F52">
            <w:pPr>
              <w:pStyle w:val="a3"/>
              <w:jc w:val="center"/>
              <w:rPr>
                <w:rFonts w:cs="Helvetica-Bold"/>
                <w:b/>
                <w:bCs/>
              </w:rPr>
            </w:pPr>
            <w:r w:rsidRPr="00B73F70">
              <w:rPr>
                <w:rFonts w:cs="Helvetica-Bold"/>
                <w:b/>
                <w:bCs/>
              </w:rPr>
              <w:t>Szeleppozíció</w:t>
            </w:r>
          </w:p>
        </w:tc>
        <w:tc>
          <w:tcPr>
            <w:tcW w:w="4577" w:type="dxa"/>
          </w:tcPr>
          <w:p w:rsidR="00B47DAE" w:rsidRPr="00B73F70" w:rsidRDefault="00B47DAE" w:rsidP="00A70F52">
            <w:pPr>
              <w:pStyle w:val="a3"/>
              <w:jc w:val="center"/>
              <w:rPr>
                <w:rFonts w:cs="Helvetica-Bold"/>
                <w:b/>
                <w:bCs/>
              </w:rPr>
            </w:pPr>
            <w:r w:rsidRPr="00B73F70">
              <w:rPr>
                <w:rFonts w:cs="Helvetica-Bold"/>
                <w:b/>
                <w:bCs/>
              </w:rPr>
              <w:t>Szerepe</w:t>
            </w:r>
          </w:p>
        </w:tc>
        <w:tc>
          <w:tcPr>
            <w:tcW w:w="3057" w:type="dxa"/>
          </w:tcPr>
          <w:p w:rsidR="00B47DAE" w:rsidRPr="00B73F70" w:rsidRDefault="00B47DAE" w:rsidP="00A70F52">
            <w:pPr>
              <w:pStyle w:val="a3"/>
              <w:jc w:val="center"/>
              <w:rPr>
                <w:rFonts w:cs="Helvetica-Bold"/>
                <w:b/>
                <w:bCs/>
              </w:rPr>
            </w:pPr>
            <w:r w:rsidRPr="00B73F70">
              <w:rPr>
                <w:rFonts w:cs="Helvetica-Bold"/>
                <w:b/>
                <w:bCs/>
              </w:rPr>
              <w:t>Vízfolyás iránya</w:t>
            </w:r>
          </w:p>
        </w:tc>
      </w:tr>
      <w:tr w:rsidR="00B47DAE" w:rsidRPr="00A70F52" w:rsidTr="008C0447">
        <w:tc>
          <w:tcPr>
            <w:tcW w:w="1654" w:type="dxa"/>
          </w:tcPr>
          <w:p w:rsidR="00B47DAE" w:rsidRPr="00B73F70" w:rsidRDefault="00B47DAE" w:rsidP="00333668">
            <w:pPr>
              <w:pStyle w:val="a3"/>
              <w:rPr>
                <w:rFonts w:cs="Helvetica-Bold"/>
                <w:b/>
                <w:bCs/>
              </w:rPr>
            </w:pPr>
            <w:r w:rsidRPr="00B73F70">
              <w:rPr>
                <w:rFonts w:cs="Helvetica-Bold"/>
                <w:b/>
                <w:bCs/>
              </w:rPr>
              <w:t>SZŰRÉS</w:t>
            </w:r>
          </w:p>
          <w:p w:rsidR="00B47DAE" w:rsidRPr="00B73F70" w:rsidRDefault="00B47DAE" w:rsidP="00333668">
            <w:pPr>
              <w:pStyle w:val="a3"/>
              <w:rPr>
                <w:rFonts w:cs="Helvetica-Bold"/>
                <w:b/>
                <w:bCs/>
              </w:rPr>
            </w:pPr>
            <w:r w:rsidRPr="00B73F70">
              <w:rPr>
                <w:rFonts w:cs="Helvetica-Bold"/>
                <w:b/>
                <w:bCs/>
              </w:rPr>
              <w:t>(lásd 23.ábra)</w:t>
            </w:r>
          </w:p>
        </w:tc>
        <w:tc>
          <w:tcPr>
            <w:tcW w:w="4577" w:type="dxa"/>
          </w:tcPr>
          <w:p w:rsidR="00B47DAE" w:rsidRPr="00B73F70" w:rsidRDefault="00B47DAE" w:rsidP="00333668">
            <w:pPr>
              <w:pStyle w:val="a3"/>
              <w:rPr>
                <w:rFonts w:cs="Helvetica-Bold"/>
                <w:bCs/>
              </w:rPr>
            </w:pPr>
            <w:r w:rsidRPr="00B73F70">
              <w:rPr>
                <w:rFonts w:cs="Helvetica-Bold"/>
                <w:bCs/>
              </w:rPr>
              <w:t>Normál szűrés, a medencevíz szívásával</w:t>
            </w:r>
          </w:p>
        </w:tc>
        <w:tc>
          <w:tcPr>
            <w:tcW w:w="3057" w:type="dxa"/>
          </w:tcPr>
          <w:p w:rsidR="00B47DAE" w:rsidRPr="00B73F70" w:rsidRDefault="00B47DAE" w:rsidP="00333668">
            <w:pPr>
              <w:pStyle w:val="a3"/>
              <w:rPr>
                <w:rFonts w:cs="Helvetica-Bold"/>
                <w:bCs/>
              </w:rPr>
            </w:pPr>
            <w:r w:rsidRPr="00B73F70">
              <w:rPr>
                <w:rFonts w:cs="Helvetica-Bold"/>
                <w:bCs/>
              </w:rPr>
              <w:t>Szivattyútól a szűrőhomokon keresztül a medencébe</w:t>
            </w:r>
          </w:p>
        </w:tc>
      </w:tr>
      <w:tr w:rsidR="00B47DAE" w:rsidRPr="00A70F52" w:rsidTr="008C0447">
        <w:tc>
          <w:tcPr>
            <w:tcW w:w="1654" w:type="dxa"/>
          </w:tcPr>
          <w:p w:rsidR="00B47DAE" w:rsidRPr="00B73F70" w:rsidRDefault="00B47DAE" w:rsidP="00333668">
            <w:pPr>
              <w:pStyle w:val="a3"/>
              <w:rPr>
                <w:rFonts w:cs="Helvetica-Bold"/>
                <w:b/>
                <w:bCs/>
              </w:rPr>
            </w:pPr>
            <w:r w:rsidRPr="00B73F70">
              <w:rPr>
                <w:rFonts w:cs="Helvetica-Bold"/>
                <w:b/>
                <w:bCs/>
              </w:rPr>
              <w:t>VISSZAMOSÁS</w:t>
            </w:r>
          </w:p>
          <w:p w:rsidR="00B47DAE" w:rsidRPr="00B73F70" w:rsidRDefault="00B47DAE" w:rsidP="00333668">
            <w:pPr>
              <w:pStyle w:val="a3"/>
              <w:rPr>
                <w:rFonts w:cs="Helvetica-Bold"/>
                <w:b/>
                <w:bCs/>
              </w:rPr>
            </w:pPr>
            <w:r w:rsidRPr="00B73F70">
              <w:rPr>
                <w:rFonts w:cs="Helvetica-Bold"/>
                <w:b/>
                <w:bCs/>
              </w:rPr>
              <w:t>(lásd 24.ábra)</w:t>
            </w:r>
          </w:p>
        </w:tc>
        <w:tc>
          <w:tcPr>
            <w:tcW w:w="4577" w:type="dxa"/>
          </w:tcPr>
          <w:p w:rsidR="00B47DAE" w:rsidRPr="00B73F70" w:rsidRDefault="00B47DAE" w:rsidP="00333668">
            <w:pPr>
              <w:pStyle w:val="a3"/>
              <w:rPr>
                <w:rFonts w:cs="Helvetica-Bold"/>
                <w:bCs/>
              </w:rPr>
            </w:pPr>
            <w:r w:rsidRPr="00B73F70">
              <w:rPr>
                <w:rFonts w:cs="Helvetica-Bold"/>
                <w:bCs/>
              </w:rPr>
              <w:t>Ellentétes irányú vízáramlás a szűrőanyag tisztítása érdekében</w:t>
            </w:r>
          </w:p>
        </w:tc>
        <w:tc>
          <w:tcPr>
            <w:tcW w:w="3057" w:type="dxa"/>
          </w:tcPr>
          <w:p w:rsidR="00B47DAE" w:rsidRPr="00B73F70" w:rsidRDefault="00B47DAE" w:rsidP="00333668">
            <w:pPr>
              <w:pStyle w:val="a3"/>
              <w:rPr>
                <w:rFonts w:cs="Helvetica-Bold"/>
                <w:bCs/>
              </w:rPr>
            </w:pPr>
            <w:r w:rsidRPr="00B73F70">
              <w:rPr>
                <w:rFonts w:cs="Helvetica-Bold"/>
                <w:bCs/>
              </w:rPr>
              <w:t>Szivattyútól a szűrőhomokon keresztül a csatornába</w:t>
            </w:r>
          </w:p>
        </w:tc>
      </w:tr>
      <w:tr w:rsidR="00B47DAE" w:rsidRPr="00A70F52" w:rsidTr="008C0447">
        <w:tc>
          <w:tcPr>
            <w:tcW w:w="1654" w:type="dxa"/>
          </w:tcPr>
          <w:p w:rsidR="00B47DAE" w:rsidRPr="00B73F70" w:rsidRDefault="00B47DAE" w:rsidP="00333668">
            <w:pPr>
              <w:pStyle w:val="a3"/>
              <w:rPr>
                <w:rFonts w:cs="Helvetica-Bold"/>
                <w:b/>
                <w:bCs/>
              </w:rPr>
            </w:pPr>
            <w:r w:rsidRPr="00B73F70">
              <w:rPr>
                <w:rFonts w:cs="Helvetica-Bold"/>
                <w:b/>
                <w:bCs/>
              </w:rPr>
              <w:t>ÖBLÍTÉS</w:t>
            </w:r>
          </w:p>
          <w:p w:rsidR="00B47DAE" w:rsidRPr="00B73F70" w:rsidRDefault="00B47DAE" w:rsidP="00333668">
            <w:pPr>
              <w:pStyle w:val="a3"/>
              <w:rPr>
                <w:rFonts w:cs="Helvetica-Bold"/>
                <w:b/>
                <w:bCs/>
              </w:rPr>
            </w:pPr>
            <w:r w:rsidRPr="00B73F70">
              <w:rPr>
                <w:rFonts w:cs="Helvetica-Bold"/>
                <w:b/>
                <w:bCs/>
              </w:rPr>
              <w:t>(lásd 25.ábra)</w:t>
            </w:r>
          </w:p>
        </w:tc>
        <w:tc>
          <w:tcPr>
            <w:tcW w:w="4577" w:type="dxa"/>
          </w:tcPr>
          <w:p w:rsidR="00B47DAE" w:rsidRPr="00B73F70" w:rsidRDefault="00B47DAE" w:rsidP="00333668">
            <w:pPr>
              <w:pStyle w:val="a3"/>
              <w:rPr>
                <w:rFonts w:cs="Helvetica-Bold"/>
                <w:bCs/>
              </w:rPr>
            </w:pPr>
            <w:r w:rsidRPr="00B73F70">
              <w:rPr>
                <w:rFonts w:cs="Helvetica-Bold"/>
                <w:bCs/>
              </w:rPr>
              <w:t>A szűrés előtti állapot, a visszamosás után, a homokszemcsék elrendezése érdekében</w:t>
            </w:r>
          </w:p>
        </w:tc>
        <w:tc>
          <w:tcPr>
            <w:tcW w:w="3057" w:type="dxa"/>
          </w:tcPr>
          <w:p w:rsidR="00B47DAE" w:rsidRPr="00B73F70" w:rsidRDefault="00B47DAE" w:rsidP="00333668">
            <w:pPr>
              <w:pStyle w:val="a3"/>
              <w:rPr>
                <w:rFonts w:cs="Helvetica-Bold"/>
                <w:bCs/>
              </w:rPr>
            </w:pPr>
            <w:r w:rsidRPr="00B73F70">
              <w:rPr>
                <w:rFonts w:cs="Helvetica-Bold"/>
                <w:bCs/>
              </w:rPr>
              <w:t>Szivattyútól a szűrőhomokon keresztül a csatornába</w:t>
            </w:r>
          </w:p>
        </w:tc>
      </w:tr>
      <w:tr w:rsidR="00B47DAE" w:rsidRPr="00A70F52" w:rsidTr="008C0447">
        <w:tc>
          <w:tcPr>
            <w:tcW w:w="1654" w:type="dxa"/>
          </w:tcPr>
          <w:p w:rsidR="00B47DAE" w:rsidRPr="00B73F70" w:rsidRDefault="00B47DAE" w:rsidP="00333668">
            <w:pPr>
              <w:pStyle w:val="a3"/>
              <w:rPr>
                <w:rFonts w:cs="Helvetica-Bold"/>
                <w:b/>
                <w:bCs/>
              </w:rPr>
            </w:pPr>
            <w:r w:rsidRPr="00B73F70">
              <w:rPr>
                <w:rFonts w:cs="Helvetica-Bold"/>
                <w:b/>
                <w:bCs/>
              </w:rPr>
              <w:t>ŰRÍTÉS</w:t>
            </w:r>
          </w:p>
          <w:p w:rsidR="00B47DAE" w:rsidRPr="00B73F70" w:rsidRDefault="00B47DAE" w:rsidP="00333668">
            <w:pPr>
              <w:pStyle w:val="a3"/>
              <w:rPr>
                <w:rFonts w:cs="Helvetica-Bold"/>
                <w:b/>
                <w:bCs/>
              </w:rPr>
            </w:pPr>
            <w:r w:rsidRPr="00B73F70">
              <w:rPr>
                <w:rFonts w:cs="Helvetica-Bold"/>
                <w:b/>
                <w:bCs/>
              </w:rPr>
              <w:t>(lásd 26.ábra)</w:t>
            </w:r>
          </w:p>
        </w:tc>
        <w:tc>
          <w:tcPr>
            <w:tcW w:w="4577" w:type="dxa"/>
          </w:tcPr>
          <w:p w:rsidR="00B47DAE" w:rsidRPr="00B73F70" w:rsidRDefault="00B47DAE" w:rsidP="00333668">
            <w:pPr>
              <w:pStyle w:val="a3"/>
              <w:rPr>
                <w:rFonts w:cs="Helvetica-Bold"/>
                <w:bCs/>
              </w:rPr>
            </w:pPr>
            <w:r w:rsidRPr="00B73F70">
              <w:rPr>
                <w:rFonts w:cs="Helvetica-Bold"/>
                <w:bCs/>
              </w:rPr>
              <w:t>A szennyeződések leszívása, a medencevíz csökkentése vagy leürítése</w:t>
            </w:r>
          </w:p>
        </w:tc>
        <w:tc>
          <w:tcPr>
            <w:tcW w:w="3057" w:type="dxa"/>
          </w:tcPr>
          <w:p w:rsidR="00B47DAE" w:rsidRPr="00B73F70" w:rsidRDefault="00B47DAE" w:rsidP="00333668">
            <w:pPr>
              <w:pStyle w:val="a3"/>
              <w:rPr>
                <w:rFonts w:cs="Helvetica-Bold"/>
                <w:bCs/>
              </w:rPr>
            </w:pPr>
            <w:r w:rsidRPr="00B73F70">
              <w:rPr>
                <w:rFonts w:cs="Helvetica-Bold"/>
                <w:bCs/>
              </w:rPr>
              <w:t>Szivattyútól a csatornába a szűrőanyag megkerülésével</w:t>
            </w:r>
          </w:p>
        </w:tc>
      </w:tr>
      <w:tr w:rsidR="00B47DAE" w:rsidRPr="00A70F52" w:rsidTr="008C0447">
        <w:tc>
          <w:tcPr>
            <w:tcW w:w="1654" w:type="dxa"/>
          </w:tcPr>
          <w:p w:rsidR="00B47DAE" w:rsidRPr="00B73F70" w:rsidRDefault="00B47DAE" w:rsidP="00333668">
            <w:pPr>
              <w:pStyle w:val="a3"/>
              <w:rPr>
                <w:rFonts w:cs="Helvetica-Bold"/>
                <w:b/>
                <w:bCs/>
              </w:rPr>
            </w:pPr>
            <w:r w:rsidRPr="00B73F70">
              <w:rPr>
                <w:rFonts w:cs="Helvetica-Bold"/>
                <w:b/>
                <w:bCs/>
              </w:rPr>
              <w:t>KERINGTETÉS</w:t>
            </w:r>
          </w:p>
          <w:p w:rsidR="00B47DAE" w:rsidRPr="00B73F70" w:rsidRDefault="00B47DAE" w:rsidP="00333668">
            <w:pPr>
              <w:pStyle w:val="a3"/>
              <w:rPr>
                <w:rFonts w:cs="Helvetica-Bold"/>
                <w:b/>
                <w:bCs/>
              </w:rPr>
            </w:pPr>
            <w:r w:rsidRPr="00B73F70">
              <w:rPr>
                <w:rFonts w:cs="Helvetica-Bold"/>
                <w:b/>
                <w:bCs/>
              </w:rPr>
              <w:t>(lásd 27.ábra)</w:t>
            </w:r>
          </w:p>
        </w:tc>
        <w:tc>
          <w:tcPr>
            <w:tcW w:w="4577" w:type="dxa"/>
          </w:tcPr>
          <w:p w:rsidR="00B47DAE" w:rsidRPr="00B73F70" w:rsidRDefault="00B47DAE" w:rsidP="00333668">
            <w:pPr>
              <w:pStyle w:val="a3"/>
              <w:rPr>
                <w:rFonts w:cs="Helvetica-Bold"/>
                <w:bCs/>
              </w:rPr>
            </w:pPr>
            <w:r w:rsidRPr="00B73F70">
              <w:rPr>
                <w:rFonts w:cs="Helvetica-Bold"/>
                <w:bCs/>
              </w:rPr>
              <w:t>Medencevíz keringtetése szűrés nélkül</w:t>
            </w:r>
          </w:p>
        </w:tc>
        <w:tc>
          <w:tcPr>
            <w:tcW w:w="3057" w:type="dxa"/>
          </w:tcPr>
          <w:p w:rsidR="00B47DAE" w:rsidRPr="00B73F70" w:rsidRDefault="00B47DAE" w:rsidP="00333668">
            <w:pPr>
              <w:pStyle w:val="a3"/>
              <w:rPr>
                <w:rFonts w:cs="Helvetica-Bold"/>
                <w:bCs/>
              </w:rPr>
            </w:pPr>
            <w:r w:rsidRPr="00B73F70">
              <w:rPr>
                <w:rFonts w:cs="Helvetica-Bold"/>
                <w:bCs/>
              </w:rPr>
              <w:t>Szivattyútól a medencébe a szűrőanyag megkerülésével</w:t>
            </w:r>
          </w:p>
        </w:tc>
      </w:tr>
      <w:tr w:rsidR="00B47DAE" w:rsidRPr="00A70F52" w:rsidTr="008C0447">
        <w:tc>
          <w:tcPr>
            <w:tcW w:w="1654" w:type="dxa"/>
          </w:tcPr>
          <w:p w:rsidR="00B47DAE" w:rsidRPr="00B73F70" w:rsidRDefault="00B47DAE" w:rsidP="00333668">
            <w:pPr>
              <w:pStyle w:val="a3"/>
              <w:rPr>
                <w:rFonts w:cs="Helvetica-Bold"/>
                <w:b/>
                <w:bCs/>
              </w:rPr>
            </w:pPr>
            <w:r w:rsidRPr="00B73F70">
              <w:rPr>
                <w:rFonts w:cs="Helvetica-Bold"/>
                <w:b/>
                <w:bCs/>
              </w:rPr>
              <w:t>ZÁRVA</w:t>
            </w:r>
          </w:p>
          <w:p w:rsidR="00B47DAE" w:rsidRPr="00B73F70" w:rsidRDefault="00B47DAE" w:rsidP="00333668">
            <w:pPr>
              <w:pStyle w:val="a3"/>
              <w:rPr>
                <w:rFonts w:cs="Helvetica-Bold"/>
                <w:b/>
                <w:bCs/>
              </w:rPr>
            </w:pPr>
            <w:r w:rsidRPr="00B73F70">
              <w:rPr>
                <w:rFonts w:cs="Helvetica-Bold"/>
                <w:b/>
                <w:bCs/>
              </w:rPr>
              <w:t>(lásd 28.ábra)</w:t>
            </w:r>
          </w:p>
        </w:tc>
        <w:tc>
          <w:tcPr>
            <w:tcW w:w="4577" w:type="dxa"/>
          </w:tcPr>
          <w:p w:rsidR="00B47DAE" w:rsidRPr="00B73F70" w:rsidRDefault="00B47DAE" w:rsidP="00333668">
            <w:pPr>
              <w:pStyle w:val="a3"/>
              <w:rPr>
                <w:rFonts w:cs="Helvetica-Bold"/>
                <w:bCs/>
              </w:rPr>
            </w:pPr>
            <w:r w:rsidRPr="00B73F70">
              <w:rPr>
                <w:rFonts w:cs="Helvetica-Bold"/>
                <w:bCs/>
              </w:rPr>
              <w:t>Minden irányba zárva (szűrő és medence).</w:t>
            </w:r>
          </w:p>
          <w:p w:rsidR="00B47DAE" w:rsidRPr="00B73F70" w:rsidRDefault="00B47DAE" w:rsidP="00333668">
            <w:pPr>
              <w:pStyle w:val="a3"/>
              <w:rPr>
                <w:rFonts w:cs="Helvetica-Bold"/>
                <w:b/>
                <w:bCs/>
              </w:rPr>
            </w:pPr>
            <w:r w:rsidRPr="00B73F70">
              <w:rPr>
                <w:rFonts w:cs="Helvetica-Bold"/>
                <w:b/>
                <w:bCs/>
              </w:rPr>
              <w:t>Ne használja ezt a funkciót, ha a szivattyú működik.</w:t>
            </w:r>
          </w:p>
        </w:tc>
        <w:tc>
          <w:tcPr>
            <w:tcW w:w="3057" w:type="dxa"/>
          </w:tcPr>
          <w:p w:rsidR="00B47DAE" w:rsidRPr="00B73F70" w:rsidRDefault="00B47DAE" w:rsidP="00333668">
            <w:pPr>
              <w:pStyle w:val="a3"/>
              <w:rPr>
                <w:rFonts w:cs="Helvetica-Bold"/>
                <w:b/>
                <w:bCs/>
              </w:rPr>
            </w:pPr>
          </w:p>
        </w:tc>
      </w:tr>
    </w:tbl>
    <w:p w:rsidR="00B47DAE" w:rsidRDefault="008C0447" w:rsidP="00B47DAE">
      <w:pPr>
        <w:pStyle w:val="a3"/>
        <w:rPr>
          <w:rFonts w:cs="Helvetica-Bold"/>
          <w:b/>
          <w:bCs/>
        </w:rPr>
      </w:pPr>
      <w:r>
        <w:rPr>
          <w:rFonts w:cs="Helvetica-Bold"/>
          <w:b/>
          <w:bCs/>
          <w:noProof/>
          <w:lang w:val="en-US" w:eastAsia="zh-CN"/>
        </w:rPr>
        <w:drawing>
          <wp:inline distT="0" distB="0" distL="0" distR="0">
            <wp:extent cx="5997275" cy="885825"/>
            <wp:effectExtent l="19050" t="0" r="3475" b="0"/>
            <wp:docPr id="28"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srcRect/>
                    <a:stretch>
                      <a:fillRect/>
                    </a:stretch>
                  </pic:blipFill>
                  <pic:spPr bwMode="auto">
                    <a:xfrm>
                      <a:off x="0" y="0"/>
                      <a:ext cx="5997275" cy="885825"/>
                    </a:xfrm>
                    <a:prstGeom prst="rect">
                      <a:avLst/>
                    </a:prstGeom>
                    <a:noFill/>
                    <a:ln w="9525">
                      <a:noFill/>
                      <a:miter lim="800000"/>
                      <a:headEnd/>
                      <a:tailEnd/>
                    </a:ln>
                  </pic:spPr>
                </pic:pic>
              </a:graphicData>
            </a:graphic>
          </wp:inline>
        </w:drawing>
      </w:r>
    </w:p>
    <w:p w:rsidR="00B47DAE" w:rsidRDefault="008C0447" w:rsidP="00B47DAE">
      <w:pPr>
        <w:pStyle w:val="a3"/>
        <w:rPr>
          <w:b/>
          <w:sz w:val="24"/>
          <w:szCs w:val="24"/>
        </w:rPr>
      </w:pPr>
      <w:r>
        <w:rPr>
          <w:b/>
          <w:sz w:val="24"/>
          <w:szCs w:val="24"/>
        </w:rPr>
        <w:t>Vezérlő panel leírása:</w:t>
      </w:r>
    </w:p>
    <w:tbl>
      <w:tblPr>
        <w:tblStyle w:val="ab"/>
        <w:tblW w:w="0" w:type="auto"/>
        <w:tblLook w:val="04A0" w:firstRow="1" w:lastRow="0" w:firstColumn="1" w:lastColumn="0" w:noHBand="0" w:noVBand="1"/>
      </w:tblPr>
      <w:tblGrid>
        <w:gridCol w:w="2479"/>
        <w:gridCol w:w="3568"/>
        <w:gridCol w:w="3015"/>
      </w:tblGrid>
      <w:tr w:rsidR="008C0447" w:rsidTr="00D476FE">
        <w:tc>
          <w:tcPr>
            <w:tcW w:w="2518" w:type="dxa"/>
          </w:tcPr>
          <w:p w:rsidR="008C0447" w:rsidRDefault="008C0447" w:rsidP="00B47DAE">
            <w:pPr>
              <w:pStyle w:val="a3"/>
              <w:rPr>
                <w:sz w:val="24"/>
                <w:szCs w:val="24"/>
              </w:rPr>
            </w:pPr>
            <w:r>
              <w:rPr>
                <w:sz w:val="24"/>
                <w:szCs w:val="24"/>
              </w:rPr>
              <w:t xml:space="preserve">    </w:t>
            </w:r>
            <w:r>
              <w:rPr>
                <w:noProof/>
                <w:sz w:val="24"/>
                <w:szCs w:val="24"/>
                <w:lang w:val="en-US" w:eastAsia="zh-CN"/>
              </w:rPr>
              <w:drawing>
                <wp:inline distT="0" distB="0" distL="0" distR="0">
                  <wp:extent cx="219075" cy="190500"/>
                  <wp:effectExtent l="19050" t="0" r="9525" b="0"/>
                  <wp:docPr id="29" name="Ké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srcRect/>
                          <a:stretch>
                            <a:fillRect/>
                          </a:stretch>
                        </pic:blipFill>
                        <pic:spPr bwMode="auto">
                          <a:xfrm>
                            <a:off x="0" y="0"/>
                            <a:ext cx="219075" cy="190500"/>
                          </a:xfrm>
                          <a:prstGeom prst="rect">
                            <a:avLst/>
                          </a:prstGeom>
                          <a:noFill/>
                          <a:ln w="9525">
                            <a:noFill/>
                            <a:miter lim="800000"/>
                            <a:headEnd/>
                            <a:tailEnd/>
                          </a:ln>
                        </pic:spPr>
                      </pic:pic>
                    </a:graphicData>
                  </a:graphic>
                </wp:inline>
              </w:drawing>
            </w:r>
            <w:r>
              <w:rPr>
                <w:sz w:val="24"/>
                <w:szCs w:val="24"/>
              </w:rPr>
              <w:t xml:space="preserve"> ON/OFF gomb</w:t>
            </w:r>
          </w:p>
        </w:tc>
        <w:tc>
          <w:tcPr>
            <w:tcW w:w="3623" w:type="dxa"/>
          </w:tcPr>
          <w:p w:rsidR="008C0447" w:rsidRDefault="008C0447" w:rsidP="00B47DAE">
            <w:pPr>
              <w:pStyle w:val="a3"/>
              <w:rPr>
                <w:sz w:val="24"/>
                <w:szCs w:val="24"/>
              </w:rPr>
            </w:pPr>
            <w:r>
              <w:rPr>
                <w:sz w:val="24"/>
                <w:szCs w:val="24"/>
              </w:rPr>
              <w:t xml:space="preserve">  </w:t>
            </w:r>
            <w:r>
              <w:rPr>
                <w:noProof/>
                <w:sz w:val="24"/>
                <w:szCs w:val="24"/>
                <w:lang w:val="en-US" w:eastAsia="zh-CN"/>
              </w:rPr>
              <w:drawing>
                <wp:inline distT="0" distB="0" distL="0" distR="0">
                  <wp:extent cx="219075" cy="200025"/>
                  <wp:effectExtent l="19050" t="0" r="9525" b="0"/>
                  <wp:docPr id="30" name="Kép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srcRect/>
                          <a:stretch>
                            <a:fillRect/>
                          </a:stretch>
                        </pic:blipFill>
                        <pic:spPr bwMode="auto">
                          <a:xfrm>
                            <a:off x="0" y="0"/>
                            <a:ext cx="219075" cy="200025"/>
                          </a:xfrm>
                          <a:prstGeom prst="rect">
                            <a:avLst/>
                          </a:prstGeom>
                          <a:noFill/>
                          <a:ln w="9525">
                            <a:noFill/>
                            <a:miter lim="800000"/>
                            <a:headEnd/>
                            <a:tailEnd/>
                          </a:ln>
                        </pic:spPr>
                      </pic:pic>
                    </a:graphicData>
                  </a:graphic>
                </wp:inline>
              </w:drawing>
            </w:r>
            <w:r>
              <w:rPr>
                <w:sz w:val="24"/>
                <w:szCs w:val="24"/>
              </w:rPr>
              <w:t xml:space="preserve"> </w:t>
            </w:r>
            <w:r w:rsidR="00D476FE">
              <w:rPr>
                <w:sz w:val="24"/>
                <w:szCs w:val="24"/>
              </w:rPr>
              <w:t>LOCK-zár/UNLOCK-old gomb</w:t>
            </w:r>
          </w:p>
        </w:tc>
        <w:tc>
          <w:tcPr>
            <w:tcW w:w="3071" w:type="dxa"/>
          </w:tcPr>
          <w:p w:rsidR="008C0447" w:rsidRDefault="00D476FE" w:rsidP="00B47DAE">
            <w:pPr>
              <w:pStyle w:val="a3"/>
              <w:rPr>
                <w:sz w:val="24"/>
                <w:szCs w:val="24"/>
              </w:rPr>
            </w:pPr>
            <w:r>
              <w:rPr>
                <w:sz w:val="24"/>
                <w:szCs w:val="24"/>
              </w:rPr>
              <w:t xml:space="preserve">  </w:t>
            </w:r>
            <w:r>
              <w:rPr>
                <w:noProof/>
                <w:sz w:val="24"/>
                <w:szCs w:val="24"/>
                <w:lang w:val="en-US" w:eastAsia="zh-CN"/>
              </w:rPr>
              <w:drawing>
                <wp:inline distT="0" distB="0" distL="0" distR="0">
                  <wp:extent cx="209550" cy="200025"/>
                  <wp:effectExtent l="19050" t="0" r="0" b="0"/>
                  <wp:docPr id="31" name="Kép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srcRect/>
                          <a:stretch>
                            <a:fillRect/>
                          </a:stretch>
                        </pic:blipFill>
                        <pic:spPr bwMode="auto">
                          <a:xfrm>
                            <a:off x="0" y="0"/>
                            <a:ext cx="209550" cy="200025"/>
                          </a:xfrm>
                          <a:prstGeom prst="rect">
                            <a:avLst/>
                          </a:prstGeom>
                          <a:noFill/>
                          <a:ln w="9525">
                            <a:noFill/>
                            <a:miter lim="800000"/>
                            <a:headEnd/>
                            <a:tailEnd/>
                          </a:ln>
                        </pic:spPr>
                      </pic:pic>
                    </a:graphicData>
                  </a:graphic>
                </wp:inline>
              </w:drawing>
            </w:r>
            <w:r>
              <w:rPr>
                <w:sz w:val="24"/>
                <w:szCs w:val="24"/>
              </w:rPr>
              <w:t xml:space="preserve">  TIMER - időzítő gomb</w:t>
            </w:r>
          </w:p>
        </w:tc>
      </w:tr>
    </w:tbl>
    <w:p w:rsidR="008C0447" w:rsidRDefault="008C0447" w:rsidP="00B47DAE">
      <w:pPr>
        <w:pStyle w:val="a3"/>
        <w:rPr>
          <w:sz w:val="24"/>
          <w:szCs w:val="24"/>
        </w:rPr>
      </w:pPr>
    </w:p>
    <w:tbl>
      <w:tblPr>
        <w:tblStyle w:val="ab"/>
        <w:tblW w:w="0" w:type="auto"/>
        <w:tblLook w:val="04A0" w:firstRow="1" w:lastRow="0" w:firstColumn="1" w:lastColumn="0" w:noHBand="0" w:noVBand="1"/>
      </w:tblPr>
      <w:tblGrid>
        <w:gridCol w:w="2475"/>
        <w:gridCol w:w="6587"/>
      </w:tblGrid>
      <w:tr w:rsidR="00D476FE" w:rsidTr="00D476FE">
        <w:tc>
          <w:tcPr>
            <w:tcW w:w="2518" w:type="dxa"/>
          </w:tcPr>
          <w:p w:rsidR="00D476FE" w:rsidRPr="00D476FE" w:rsidRDefault="00D476FE" w:rsidP="00D476FE">
            <w:pPr>
              <w:pStyle w:val="a3"/>
              <w:jc w:val="center"/>
              <w:rPr>
                <w:b/>
                <w:sz w:val="24"/>
                <w:szCs w:val="24"/>
              </w:rPr>
            </w:pPr>
            <w:r w:rsidRPr="00D476FE">
              <w:rPr>
                <w:b/>
                <w:sz w:val="24"/>
                <w:szCs w:val="24"/>
              </w:rPr>
              <w:t>LED olvasása</w:t>
            </w:r>
          </w:p>
        </w:tc>
        <w:tc>
          <w:tcPr>
            <w:tcW w:w="6694" w:type="dxa"/>
          </w:tcPr>
          <w:p w:rsidR="00D476FE" w:rsidRPr="00D476FE" w:rsidRDefault="00D476FE" w:rsidP="00D476FE">
            <w:pPr>
              <w:pStyle w:val="a3"/>
              <w:jc w:val="center"/>
              <w:rPr>
                <w:b/>
                <w:sz w:val="24"/>
                <w:szCs w:val="24"/>
              </w:rPr>
            </w:pPr>
            <w:r w:rsidRPr="00D476FE">
              <w:rPr>
                <w:b/>
                <w:sz w:val="24"/>
                <w:szCs w:val="24"/>
              </w:rPr>
              <w:t>Meghatározása/értelmezése</w:t>
            </w:r>
          </w:p>
        </w:tc>
      </w:tr>
      <w:tr w:rsidR="00D476FE" w:rsidTr="00D476FE">
        <w:tc>
          <w:tcPr>
            <w:tcW w:w="2518" w:type="dxa"/>
          </w:tcPr>
          <w:p w:rsidR="00D476FE" w:rsidRDefault="00D476FE" w:rsidP="00D476FE">
            <w:pPr>
              <w:pStyle w:val="a3"/>
              <w:jc w:val="center"/>
              <w:rPr>
                <w:sz w:val="24"/>
                <w:szCs w:val="24"/>
              </w:rPr>
            </w:pPr>
            <w:r>
              <w:rPr>
                <w:sz w:val="24"/>
                <w:szCs w:val="24"/>
              </w:rPr>
              <w:t>00</w:t>
            </w:r>
          </w:p>
        </w:tc>
        <w:tc>
          <w:tcPr>
            <w:tcW w:w="6694" w:type="dxa"/>
          </w:tcPr>
          <w:p w:rsidR="00D476FE" w:rsidRDefault="00D476FE" w:rsidP="00B47DAE">
            <w:pPr>
              <w:pStyle w:val="a3"/>
              <w:rPr>
                <w:sz w:val="24"/>
                <w:szCs w:val="24"/>
              </w:rPr>
            </w:pPr>
            <w:r w:rsidRPr="00D476FE">
              <w:rPr>
                <w:sz w:val="24"/>
                <w:szCs w:val="24"/>
              </w:rPr>
              <w:t>Készenléti üzemmód (indítási / üzemelési ciklus befejezve)</w:t>
            </w:r>
          </w:p>
        </w:tc>
      </w:tr>
      <w:tr w:rsidR="00D476FE" w:rsidTr="00D476FE">
        <w:tc>
          <w:tcPr>
            <w:tcW w:w="2518" w:type="dxa"/>
          </w:tcPr>
          <w:p w:rsidR="00D476FE" w:rsidRDefault="00D476FE" w:rsidP="00D476FE">
            <w:pPr>
              <w:pStyle w:val="a3"/>
              <w:jc w:val="center"/>
              <w:rPr>
                <w:sz w:val="24"/>
                <w:szCs w:val="24"/>
              </w:rPr>
            </w:pPr>
            <w:r>
              <w:rPr>
                <w:sz w:val="24"/>
                <w:szCs w:val="24"/>
              </w:rPr>
              <w:t>01</w:t>
            </w:r>
          </w:p>
        </w:tc>
        <w:tc>
          <w:tcPr>
            <w:tcW w:w="6694" w:type="dxa"/>
          </w:tcPr>
          <w:p w:rsidR="00D476FE" w:rsidRDefault="00844E50" w:rsidP="00844E50">
            <w:pPr>
              <w:pStyle w:val="a3"/>
              <w:rPr>
                <w:sz w:val="24"/>
                <w:szCs w:val="24"/>
              </w:rPr>
            </w:pPr>
            <w:r>
              <w:rPr>
                <w:sz w:val="24"/>
                <w:szCs w:val="24"/>
              </w:rPr>
              <w:t>Minimális üzemóra</w:t>
            </w:r>
            <w:r w:rsidRPr="00844E50">
              <w:rPr>
                <w:sz w:val="24"/>
                <w:szCs w:val="24"/>
              </w:rPr>
              <w:t xml:space="preserve"> (1 óra </w:t>
            </w:r>
            <w:r>
              <w:rPr>
                <w:sz w:val="24"/>
                <w:szCs w:val="24"/>
              </w:rPr>
              <w:t>)</w:t>
            </w:r>
          </w:p>
        </w:tc>
      </w:tr>
      <w:tr w:rsidR="00D476FE" w:rsidTr="00D476FE">
        <w:tc>
          <w:tcPr>
            <w:tcW w:w="2518" w:type="dxa"/>
          </w:tcPr>
          <w:p w:rsidR="00D476FE" w:rsidRDefault="00D476FE" w:rsidP="00D476FE">
            <w:pPr>
              <w:pStyle w:val="a3"/>
              <w:jc w:val="center"/>
              <w:rPr>
                <w:sz w:val="24"/>
                <w:szCs w:val="24"/>
              </w:rPr>
            </w:pPr>
            <w:r>
              <w:rPr>
                <w:sz w:val="24"/>
                <w:szCs w:val="24"/>
              </w:rPr>
              <w:t>02 – 11</w:t>
            </w:r>
          </w:p>
        </w:tc>
        <w:tc>
          <w:tcPr>
            <w:tcW w:w="6694" w:type="dxa"/>
          </w:tcPr>
          <w:p w:rsidR="00D476FE" w:rsidRDefault="00844E50" w:rsidP="00B47DAE">
            <w:pPr>
              <w:pStyle w:val="a3"/>
              <w:rPr>
                <w:sz w:val="24"/>
                <w:szCs w:val="24"/>
              </w:rPr>
            </w:pPr>
            <w:r>
              <w:rPr>
                <w:sz w:val="24"/>
                <w:szCs w:val="24"/>
              </w:rPr>
              <w:t>Üzemelési órák (2-11 óra )</w:t>
            </w:r>
          </w:p>
        </w:tc>
      </w:tr>
      <w:tr w:rsidR="00D476FE" w:rsidTr="00D476FE">
        <w:tc>
          <w:tcPr>
            <w:tcW w:w="2518" w:type="dxa"/>
          </w:tcPr>
          <w:p w:rsidR="00D476FE" w:rsidRDefault="00D476FE" w:rsidP="00D476FE">
            <w:pPr>
              <w:pStyle w:val="a3"/>
              <w:jc w:val="center"/>
              <w:rPr>
                <w:sz w:val="24"/>
                <w:szCs w:val="24"/>
              </w:rPr>
            </w:pPr>
            <w:r>
              <w:rPr>
                <w:sz w:val="24"/>
                <w:szCs w:val="24"/>
              </w:rPr>
              <w:t>12</w:t>
            </w:r>
          </w:p>
        </w:tc>
        <w:tc>
          <w:tcPr>
            <w:tcW w:w="6694" w:type="dxa"/>
          </w:tcPr>
          <w:p w:rsidR="00D476FE" w:rsidRDefault="00844E50" w:rsidP="00B47DAE">
            <w:pPr>
              <w:pStyle w:val="a3"/>
              <w:rPr>
                <w:sz w:val="24"/>
                <w:szCs w:val="24"/>
              </w:rPr>
            </w:pPr>
            <w:r>
              <w:rPr>
                <w:sz w:val="24"/>
                <w:szCs w:val="24"/>
              </w:rPr>
              <w:t>Maximális üzemóra (12 óra)</w:t>
            </w:r>
          </w:p>
        </w:tc>
      </w:tr>
      <w:tr w:rsidR="00D476FE" w:rsidTr="00D476FE">
        <w:tc>
          <w:tcPr>
            <w:tcW w:w="2518" w:type="dxa"/>
          </w:tcPr>
          <w:p w:rsidR="00D476FE" w:rsidRDefault="00D476FE" w:rsidP="00D476FE">
            <w:pPr>
              <w:pStyle w:val="a3"/>
              <w:jc w:val="center"/>
              <w:rPr>
                <w:sz w:val="24"/>
                <w:szCs w:val="24"/>
              </w:rPr>
            </w:pPr>
            <w:r>
              <w:rPr>
                <w:sz w:val="24"/>
                <w:szCs w:val="24"/>
              </w:rPr>
              <w:t>FP</w:t>
            </w:r>
          </w:p>
        </w:tc>
        <w:tc>
          <w:tcPr>
            <w:tcW w:w="6694" w:type="dxa"/>
          </w:tcPr>
          <w:p w:rsidR="00D476FE" w:rsidRDefault="00844E50" w:rsidP="00B47DAE">
            <w:pPr>
              <w:pStyle w:val="a3"/>
              <w:rPr>
                <w:sz w:val="24"/>
                <w:szCs w:val="24"/>
              </w:rPr>
            </w:pPr>
            <w:r>
              <w:rPr>
                <w:sz w:val="24"/>
                <w:szCs w:val="24"/>
              </w:rPr>
              <w:t>Időzítő kikapcsolva (szivattyú folyamatosan működik)</w:t>
            </w:r>
          </w:p>
        </w:tc>
      </w:tr>
      <w:tr w:rsidR="00D476FE" w:rsidTr="00D476FE">
        <w:tc>
          <w:tcPr>
            <w:tcW w:w="2518" w:type="dxa"/>
          </w:tcPr>
          <w:p w:rsidR="00D476FE" w:rsidRDefault="00D476FE" w:rsidP="00D476FE">
            <w:pPr>
              <w:pStyle w:val="a3"/>
              <w:jc w:val="center"/>
              <w:rPr>
                <w:sz w:val="24"/>
                <w:szCs w:val="24"/>
              </w:rPr>
            </w:pPr>
            <w:r>
              <w:rPr>
                <w:sz w:val="24"/>
                <w:szCs w:val="24"/>
              </w:rPr>
              <w:t>*</w:t>
            </w:r>
          </w:p>
        </w:tc>
        <w:tc>
          <w:tcPr>
            <w:tcW w:w="6694" w:type="dxa"/>
          </w:tcPr>
          <w:p w:rsidR="00D476FE" w:rsidRDefault="00844E50" w:rsidP="00B47DAE">
            <w:pPr>
              <w:pStyle w:val="a3"/>
              <w:rPr>
                <w:sz w:val="24"/>
                <w:szCs w:val="24"/>
              </w:rPr>
            </w:pPr>
            <w:r>
              <w:rPr>
                <w:sz w:val="24"/>
                <w:szCs w:val="24"/>
              </w:rPr>
              <w:t>Energiatakarékos üzemmód</w:t>
            </w:r>
          </w:p>
        </w:tc>
      </w:tr>
    </w:tbl>
    <w:p w:rsidR="00D476FE" w:rsidRPr="008C0447" w:rsidRDefault="00D476FE" w:rsidP="00B47DAE">
      <w:pPr>
        <w:pStyle w:val="a3"/>
        <w:rPr>
          <w:sz w:val="24"/>
          <w:szCs w:val="24"/>
        </w:rPr>
      </w:pPr>
    </w:p>
    <w:p w:rsidR="00927EEF" w:rsidRDefault="00927EEF" w:rsidP="00927EEF">
      <w:pPr>
        <w:pStyle w:val="a3"/>
        <w:rPr>
          <w:b/>
          <w:sz w:val="24"/>
          <w:szCs w:val="24"/>
        </w:rPr>
      </w:pPr>
    </w:p>
    <w:p w:rsidR="00927EEF" w:rsidRDefault="00927EEF" w:rsidP="00927EEF">
      <w:pPr>
        <w:pStyle w:val="a3"/>
        <w:rPr>
          <w:b/>
          <w:sz w:val="24"/>
          <w:szCs w:val="24"/>
        </w:rPr>
      </w:pPr>
    </w:p>
    <w:p w:rsidR="00B47DAE" w:rsidRPr="00B47DAE" w:rsidRDefault="00B47DAE" w:rsidP="00B47DAE">
      <w:pPr>
        <w:pStyle w:val="a3"/>
        <w:jc w:val="center"/>
        <w:rPr>
          <w:b/>
          <w:sz w:val="32"/>
          <w:szCs w:val="32"/>
        </w:rPr>
      </w:pPr>
      <w:r w:rsidRPr="00B47DAE">
        <w:rPr>
          <w:b/>
          <w:sz w:val="32"/>
          <w:szCs w:val="32"/>
        </w:rPr>
        <w:lastRenderedPageBreak/>
        <w:t>ÜZEMELTETÉSI UTASÍTÁSOK</w:t>
      </w:r>
      <w:r>
        <w:rPr>
          <w:b/>
          <w:sz w:val="32"/>
          <w:szCs w:val="32"/>
        </w:rPr>
        <w:t xml:space="preserve"> (folytatás)</w:t>
      </w:r>
    </w:p>
    <w:p w:rsidR="00756F1E" w:rsidRPr="00756F1E" w:rsidRDefault="00756F1E" w:rsidP="00756F1E">
      <w:pPr>
        <w:autoSpaceDE w:val="0"/>
        <w:autoSpaceDN w:val="0"/>
        <w:adjustRightInd w:val="0"/>
        <w:spacing w:after="0" w:line="240" w:lineRule="auto"/>
        <w:rPr>
          <w:rFonts w:cs="Helvetica-Bold"/>
          <w:b/>
          <w:bCs/>
          <w:sz w:val="28"/>
          <w:szCs w:val="28"/>
        </w:rPr>
      </w:pPr>
      <w:r w:rsidRPr="00756F1E">
        <w:rPr>
          <w:rFonts w:cs="Helvetica-Bold"/>
          <w:b/>
          <w:bCs/>
          <w:sz w:val="28"/>
          <w:szCs w:val="28"/>
        </w:rPr>
        <w:t>Első üzembe helyezés és működtetés:</w:t>
      </w:r>
    </w:p>
    <w:p w:rsidR="00756F1E" w:rsidRPr="00756F1E" w:rsidRDefault="00756F1E" w:rsidP="00756F1E">
      <w:pPr>
        <w:autoSpaceDE w:val="0"/>
        <w:autoSpaceDN w:val="0"/>
        <w:adjustRightInd w:val="0"/>
        <w:spacing w:after="0" w:line="240" w:lineRule="auto"/>
        <w:rPr>
          <w:rFonts w:cs="Helvetica-Bold"/>
          <w:b/>
          <w:bCs/>
          <w:sz w:val="24"/>
          <w:szCs w:val="24"/>
        </w:rPr>
      </w:pPr>
      <w:r w:rsidRPr="00756F1E">
        <w:rPr>
          <w:rFonts w:cs="Helvetica-Bold"/>
          <w:b/>
          <w:bCs/>
          <w:sz w:val="24"/>
          <w:szCs w:val="24"/>
        </w:rPr>
        <w:t>Mielőtt a berendezést üzembe helyezi  ne felejtse el:</w:t>
      </w:r>
    </w:p>
    <w:p w:rsidR="00756F1E" w:rsidRPr="00756F1E" w:rsidRDefault="00756F1E" w:rsidP="00756F1E">
      <w:pPr>
        <w:pStyle w:val="ac"/>
        <w:numPr>
          <w:ilvl w:val="0"/>
          <w:numId w:val="7"/>
        </w:numPr>
        <w:autoSpaceDE w:val="0"/>
        <w:autoSpaceDN w:val="0"/>
        <w:adjustRightInd w:val="0"/>
        <w:spacing w:after="0" w:line="240" w:lineRule="auto"/>
        <w:rPr>
          <w:rFonts w:cs="Helvetica-Bold"/>
          <w:bCs/>
          <w:sz w:val="24"/>
          <w:szCs w:val="24"/>
        </w:rPr>
      </w:pPr>
      <w:r w:rsidRPr="00756F1E">
        <w:rPr>
          <w:rFonts w:cs="Helvetica-Bold"/>
          <w:bCs/>
          <w:sz w:val="24"/>
          <w:szCs w:val="24"/>
        </w:rPr>
        <w:t>Az összes csatlakozó tömlőt előírás szerint csatlakoztatni és a megfelelő mennyiségű szűrőhomokkal a tartályt feltölteni.</w:t>
      </w:r>
    </w:p>
    <w:p w:rsidR="00756F1E" w:rsidRPr="00756F1E" w:rsidRDefault="00756F1E" w:rsidP="00756F1E">
      <w:pPr>
        <w:pStyle w:val="ac"/>
        <w:numPr>
          <w:ilvl w:val="0"/>
          <w:numId w:val="7"/>
        </w:numPr>
        <w:autoSpaceDE w:val="0"/>
        <w:autoSpaceDN w:val="0"/>
        <w:adjustRightInd w:val="0"/>
        <w:spacing w:after="0" w:line="240" w:lineRule="auto"/>
        <w:rPr>
          <w:rFonts w:cs="Helvetica-Bold"/>
          <w:bCs/>
          <w:sz w:val="24"/>
          <w:szCs w:val="24"/>
        </w:rPr>
      </w:pPr>
      <w:r w:rsidRPr="00756F1E">
        <w:rPr>
          <w:rFonts w:cs="Helvetica-Bold"/>
          <w:bCs/>
          <w:sz w:val="24"/>
          <w:szCs w:val="24"/>
        </w:rPr>
        <w:t>A komplett rendszert földelt, Fi-relével védett dugaszba csatlakoztatni</w:t>
      </w:r>
      <w:r w:rsidR="00844E50">
        <w:rPr>
          <w:rFonts w:cs="Helvetica-Bold"/>
          <w:bCs/>
          <w:sz w:val="24"/>
          <w:szCs w:val="24"/>
        </w:rPr>
        <w:t xml:space="preserve"> távszabályzóval is</w:t>
      </w:r>
      <w:r w:rsidRPr="00756F1E">
        <w:rPr>
          <w:rFonts w:cs="Helvetica-Bold"/>
          <w:bCs/>
          <w:sz w:val="24"/>
          <w:szCs w:val="24"/>
        </w:rPr>
        <w:t>.</w:t>
      </w:r>
    </w:p>
    <w:tbl>
      <w:tblPr>
        <w:tblStyle w:val="ab"/>
        <w:tblW w:w="0" w:type="auto"/>
        <w:tblLook w:val="04A0" w:firstRow="1" w:lastRow="0" w:firstColumn="1" w:lastColumn="0" w:noHBand="0" w:noVBand="1"/>
      </w:tblPr>
      <w:tblGrid>
        <w:gridCol w:w="9062"/>
      </w:tblGrid>
      <w:tr w:rsidR="00844E50" w:rsidTr="00844E50">
        <w:tc>
          <w:tcPr>
            <w:tcW w:w="9212" w:type="dxa"/>
          </w:tcPr>
          <w:p w:rsidR="00844E50" w:rsidRPr="00756F1E" w:rsidRDefault="00844E50" w:rsidP="00844E50">
            <w:pPr>
              <w:pStyle w:val="a3"/>
              <w:jc w:val="center"/>
              <w:rPr>
                <w:b/>
                <w:sz w:val="32"/>
                <w:szCs w:val="32"/>
              </w:rPr>
            </w:pPr>
            <w:r w:rsidRPr="00756F1E">
              <w:rPr>
                <w:b/>
                <w:sz w:val="32"/>
                <w:szCs w:val="32"/>
              </w:rPr>
              <w:t>FIGYELEM</w:t>
            </w:r>
          </w:p>
          <w:p w:rsidR="00844E50" w:rsidRDefault="00844E50" w:rsidP="00844E50">
            <w:pPr>
              <w:pStyle w:val="a3"/>
              <w:rPr>
                <w:b/>
                <w:sz w:val="24"/>
                <w:szCs w:val="24"/>
              </w:rPr>
            </w:pPr>
            <w:r w:rsidRPr="00756F1E">
              <w:rPr>
                <w:rFonts w:cs="Helvetica-Bold"/>
                <w:b/>
                <w:bCs/>
                <w:sz w:val="24"/>
                <w:szCs w:val="24"/>
              </w:rPr>
              <w:t>A vezérlő szűrőszelepnek van záró pozíciója. A szivattyú so</w:t>
            </w:r>
            <w:r w:rsidR="00940F49">
              <w:rPr>
                <w:rFonts w:cs="Helvetica-Bold"/>
                <w:b/>
                <w:bCs/>
                <w:sz w:val="24"/>
                <w:szCs w:val="24"/>
              </w:rPr>
              <w:t>ha nem működhet, ha ez a szelep</w:t>
            </w:r>
            <w:r w:rsidRPr="00756F1E">
              <w:rPr>
                <w:rFonts w:cs="Helvetica-Bold"/>
                <w:b/>
                <w:bCs/>
                <w:sz w:val="24"/>
                <w:szCs w:val="24"/>
              </w:rPr>
              <w:t>záró pozícióban van.  Amennyiben ennek ellenére működteti robbanásveszély áll fenn.</w:t>
            </w:r>
          </w:p>
        </w:tc>
      </w:tr>
    </w:tbl>
    <w:tbl>
      <w:tblPr>
        <w:tblW w:w="9242" w:type="dxa"/>
        <w:tblLayout w:type="fixed"/>
        <w:tblLook w:val="04A0" w:firstRow="1" w:lastRow="0" w:firstColumn="1" w:lastColumn="0" w:noHBand="0" w:noVBand="1"/>
      </w:tblPr>
      <w:tblGrid>
        <w:gridCol w:w="6082"/>
        <w:gridCol w:w="3160"/>
      </w:tblGrid>
      <w:tr w:rsidR="00756F1E" w:rsidRPr="00844E50" w:rsidTr="003E10CA">
        <w:trPr>
          <w:trHeight w:val="4991"/>
        </w:trPr>
        <w:tc>
          <w:tcPr>
            <w:tcW w:w="6082" w:type="dxa"/>
          </w:tcPr>
          <w:p w:rsidR="00F56EB0" w:rsidRPr="00844E50" w:rsidRDefault="00756F1E" w:rsidP="00F56EB0">
            <w:pPr>
              <w:pStyle w:val="a3"/>
              <w:rPr>
                <w:sz w:val="20"/>
                <w:szCs w:val="20"/>
              </w:rPr>
            </w:pPr>
            <w:r w:rsidRPr="00844E50">
              <w:rPr>
                <w:sz w:val="20"/>
                <w:szCs w:val="20"/>
              </w:rPr>
              <w:t xml:space="preserve">1.  </w:t>
            </w:r>
            <w:r w:rsidR="00F56EB0" w:rsidRPr="00844E50">
              <w:rPr>
                <w:sz w:val="20"/>
                <w:szCs w:val="20"/>
              </w:rPr>
              <w:t>Forgassa mindkét dugattyús szelepfogantyút órajárással</w:t>
            </w:r>
          </w:p>
          <w:p w:rsidR="00CB6A55" w:rsidRDefault="00F56EB0" w:rsidP="00F56EB0">
            <w:pPr>
              <w:pStyle w:val="a3"/>
              <w:rPr>
                <w:sz w:val="20"/>
                <w:szCs w:val="20"/>
              </w:rPr>
            </w:pPr>
            <w:r w:rsidRPr="00844E50">
              <w:rPr>
                <w:sz w:val="20"/>
                <w:szCs w:val="20"/>
              </w:rPr>
              <w:t xml:space="preserve">      ellentétesen amíg megakad. Ez a nyitott szelep, amikor a víz a </w:t>
            </w:r>
          </w:p>
          <w:p w:rsidR="00756F1E" w:rsidRPr="00844E50" w:rsidRDefault="00CB6A55" w:rsidP="00F56EB0">
            <w:pPr>
              <w:pStyle w:val="a3"/>
              <w:rPr>
                <w:sz w:val="20"/>
                <w:szCs w:val="20"/>
              </w:rPr>
            </w:pPr>
            <w:r>
              <w:rPr>
                <w:sz w:val="20"/>
                <w:szCs w:val="20"/>
              </w:rPr>
              <w:t xml:space="preserve">      s</w:t>
            </w:r>
            <w:r w:rsidR="00F56EB0" w:rsidRPr="00844E50">
              <w:rPr>
                <w:sz w:val="20"/>
                <w:szCs w:val="20"/>
              </w:rPr>
              <w:t>zűrőszivattyú felé folyik.</w:t>
            </w:r>
            <w:r w:rsidR="00756F1E" w:rsidRPr="00844E50">
              <w:rPr>
                <w:sz w:val="20"/>
                <w:szCs w:val="20"/>
              </w:rPr>
              <w:t xml:space="preserve">  </w:t>
            </w:r>
          </w:p>
          <w:p w:rsidR="00CB6A55" w:rsidRDefault="00F56EB0" w:rsidP="00F56EB0">
            <w:pPr>
              <w:pStyle w:val="a3"/>
              <w:rPr>
                <w:sz w:val="20"/>
                <w:szCs w:val="20"/>
              </w:rPr>
            </w:pPr>
            <w:r w:rsidRPr="00844E50">
              <w:rPr>
                <w:sz w:val="20"/>
                <w:szCs w:val="20"/>
              </w:rPr>
              <w:t xml:space="preserve">2.  </w:t>
            </w:r>
            <w:r w:rsidRPr="00CB6A55">
              <w:rPr>
                <w:b/>
                <w:sz w:val="20"/>
                <w:szCs w:val="20"/>
              </w:rPr>
              <w:t>A rendszer légtelenítése</w:t>
            </w:r>
            <w:r w:rsidRPr="00844E50">
              <w:rPr>
                <w:sz w:val="20"/>
                <w:szCs w:val="20"/>
              </w:rPr>
              <w:t xml:space="preserve">. Ellenőrizze, hogy a 6-utú szelepen a </w:t>
            </w:r>
          </w:p>
          <w:p w:rsidR="00CB6A55" w:rsidRDefault="00CB6A55" w:rsidP="00F56EB0">
            <w:pPr>
              <w:pStyle w:val="a3"/>
              <w:rPr>
                <w:sz w:val="20"/>
                <w:szCs w:val="20"/>
              </w:rPr>
            </w:pPr>
            <w:r>
              <w:rPr>
                <w:sz w:val="20"/>
                <w:szCs w:val="20"/>
              </w:rPr>
              <w:t xml:space="preserve">     </w:t>
            </w:r>
            <w:r w:rsidR="00F56EB0" w:rsidRPr="00844E50">
              <w:rPr>
                <w:sz w:val="20"/>
                <w:szCs w:val="20"/>
              </w:rPr>
              <w:t xml:space="preserve">csatorna csatlakozás szabad és rendelkezik megfelelő elvezetéssel </w:t>
            </w:r>
          </w:p>
          <w:p w:rsidR="00CB6A55" w:rsidRDefault="00CB6A55" w:rsidP="00F56EB0">
            <w:pPr>
              <w:pStyle w:val="a3"/>
              <w:rPr>
                <w:sz w:val="20"/>
                <w:szCs w:val="20"/>
              </w:rPr>
            </w:pPr>
            <w:r>
              <w:rPr>
                <w:sz w:val="20"/>
                <w:szCs w:val="20"/>
              </w:rPr>
              <w:t xml:space="preserve">     </w:t>
            </w:r>
            <w:r w:rsidR="00F56EB0" w:rsidRPr="00844E50">
              <w:rPr>
                <w:sz w:val="20"/>
                <w:szCs w:val="20"/>
              </w:rPr>
              <w:t xml:space="preserve">és a szivattyú ki van kapcsolva. Forgassa a 6-utú szelepet ”N” </w:t>
            </w:r>
          </w:p>
          <w:p w:rsidR="00CB6A55" w:rsidRDefault="00CB6A55" w:rsidP="00F56EB0">
            <w:pPr>
              <w:pStyle w:val="a3"/>
              <w:rPr>
                <w:sz w:val="20"/>
                <w:szCs w:val="20"/>
              </w:rPr>
            </w:pPr>
            <w:r>
              <w:rPr>
                <w:sz w:val="20"/>
                <w:szCs w:val="20"/>
              </w:rPr>
              <w:t xml:space="preserve">     </w:t>
            </w:r>
            <w:r w:rsidR="00F56EB0" w:rsidRPr="00844E50">
              <w:rPr>
                <w:sz w:val="20"/>
                <w:szCs w:val="20"/>
              </w:rPr>
              <w:t>helyzetbe és csavarja ki a légtelenítő szelepet (</w:t>
            </w:r>
            <w:r w:rsidR="00F56EB0" w:rsidRPr="00844E50">
              <w:rPr>
                <w:b/>
                <w:sz w:val="20"/>
                <w:szCs w:val="20"/>
              </w:rPr>
              <w:t>36</w:t>
            </w:r>
            <w:r w:rsidR="00F56EB0" w:rsidRPr="00844E50">
              <w:rPr>
                <w:sz w:val="20"/>
                <w:szCs w:val="20"/>
              </w:rPr>
              <w:t xml:space="preserve">) </w:t>
            </w:r>
            <w:r w:rsidR="00AE4B61" w:rsidRPr="00844E50">
              <w:rPr>
                <w:sz w:val="20"/>
                <w:szCs w:val="20"/>
              </w:rPr>
              <w:t xml:space="preserve">a motorházon. </w:t>
            </w:r>
          </w:p>
          <w:p w:rsidR="00AE4B61" w:rsidRPr="00844E50" w:rsidRDefault="00CB6A55" w:rsidP="00F56EB0">
            <w:pPr>
              <w:pStyle w:val="a3"/>
              <w:rPr>
                <w:sz w:val="20"/>
                <w:szCs w:val="20"/>
              </w:rPr>
            </w:pPr>
            <w:r>
              <w:rPr>
                <w:sz w:val="20"/>
                <w:szCs w:val="20"/>
              </w:rPr>
              <w:t xml:space="preserve">     </w:t>
            </w:r>
            <w:r w:rsidR="00AE4B61" w:rsidRPr="00844E50">
              <w:rPr>
                <w:sz w:val="20"/>
                <w:szCs w:val="20"/>
              </w:rPr>
              <w:t>(</w:t>
            </w:r>
            <w:r w:rsidR="00AE4B61" w:rsidRPr="00844E50">
              <w:rPr>
                <w:b/>
                <w:sz w:val="20"/>
                <w:szCs w:val="20"/>
              </w:rPr>
              <w:t>lásd 29.ábra</w:t>
            </w:r>
            <w:r w:rsidR="00AE4B61" w:rsidRPr="00844E50">
              <w:rPr>
                <w:sz w:val="20"/>
                <w:szCs w:val="20"/>
              </w:rPr>
              <w:t>).</w:t>
            </w:r>
            <w:r>
              <w:rPr>
                <w:sz w:val="20"/>
                <w:szCs w:val="20"/>
              </w:rPr>
              <w:t xml:space="preserve"> </w:t>
            </w:r>
            <w:r w:rsidR="00AE4B61" w:rsidRPr="00844E50">
              <w:rPr>
                <w:sz w:val="20"/>
                <w:szCs w:val="20"/>
              </w:rPr>
              <w:t xml:space="preserve">Amikor a víz kezd kifolyni a légtelenítő </w:t>
            </w:r>
            <w:r>
              <w:rPr>
                <w:sz w:val="20"/>
                <w:szCs w:val="20"/>
              </w:rPr>
              <w:t>s</w:t>
            </w:r>
            <w:r w:rsidR="00AE4B61" w:rsidRPr="00844E50">
              <w:rPr>
                <w:sz w:val="20"/>
                <w:szCs w:val="20"/>
              </w:rPr>
              <w:t xml:space="preserve">zeleplyukon, </w:t>
            </w:r>
          </w:p>
          <w:p w:rsidR="00AE4B61" w:rsidRPr="00844E50" w:rsidRDefault="00AE4B61" w:rsidP="00F56EB0">
            <w:pPr>
              <w:pStyle w:val="a3"/>
              <w:rPr>
                <w:sz w:val="20"/>
                <w:szCs w:val="20"/>
              </w:rPr>
            </w:pPr>
            <w:r w:rsidRPr="00844E50">
              <w:rPr>
                <w:sz w:val="20"/>
                <w:szCs w:val="20"/>
              </w:rPr>
              <w:t xml:space="preserve">      zárja a légtelenítő szelepet vissza.</w:t>
            </w:r>
          </w:p>
          <w:p w:rsidR="00B73F70" w:rsidRDefault="00AE4B61" w:rsidP="00B73F70">
            <w:pPr>
              <w:pStyle w:val="a3"/>
              <w:ind w:left="300" w:hangingChars="150" w:hanging="300"/>
              <w:rPr>
                <w:sz w:val="20"/>
                <w:szCs w:val="20"/>
              </w:rPr>
            </w:pPr>
            <w:r w:rsidRPr="00844E50">
              <w:rPr>
                <w:sz w:val="20"/>
                <w:szCs w:val="20"/>
              </w:rPr>
              <w:t xml:space="preserve">3.   </w:t>
            </w:r>
            <w:r w:rsidR="00B73F70" w:rsidRPr="00B73F70">
              <w:rPr>
                <w:rFonts w:asciiTheme="minorHAnsi" w:hAnsiTheme="minorHAnsi" w:cstheme="minorHAnsi"/>
                <w:sz w:val="20"/>
                <w:szCs w:val="20"/>
              </w:rPr>
              <w:t>VISSZAMOSÁS – Győződjön meg arról, hogy a 6 utas szelep leeresztő/hulladék kimenete nincs letakarva, és egy megfelelő leeresztő tartályba van irányítva, és a szivattyú ki van kapcsolva. Nyomja le a 6 utas szelepet, és fordítsa „VISSZAMOSÁS” állásba</w:t>
            </w:r>
            <w:r w:rsidR="00CB6A55" w:rsidRPr="00B73F70">
              <w:rPr>
                <w:rFonts w:asciiTheme="minorHAnsi" w:hAnsiTheme="minorHAnsi" w:cstheme="minorHAnsi"/>
                <w:sz w:val="20"/>
                <w:szCs w:val="20"/>
              </w:rPr>
              <w:t xml:space="preserve">  </w:t>
            </w:r>
            <w:r w:rsidR="00CB6A55">
              <w:rPr>
                <w:sz w:val="20"/>
                <w:szCs w:val="20"/>
              </w:rPr>
              <w:t xml:space="preserve">   </w:t>
            </w:r>
            <w:r w:rsidRPr="00844E50">
              <w:rPr>
                <w:sz w:val="20"/>
                <w:szCs w:val="20"/>
              </w:rPr>
              <w:t xml:space="preserve"> </w:t>
            </w:r>
          </w:p>
          <w:p w:rsidR="00CB6A55" w:rsidRDefault="00AE4B61" w:rsidP="00B73F70">
            <w:pPr>
              <w:pStyle w:val="a3"/>
              <w:ind w:firstLineChars="150" w:firstLine="301"/>
              <w:rPr>
                <w:b/>
                <w:sz w:val="20"/>
                <w:szCs w:val="20"/>
              </w:rPr>
            </w:pPr>
            <w:r w:rsidRPr="00844E50">
              <w:rPr>
                <w:b/>
                <w:sz w:val="20"/>
                <w:szCs w:val="20"/>
              </w:rPr>
              <w:t xml:space="preserve">FONTOS: a 6-utú szelep meghibásodásának elkerülése érdekében </w:t>
            </w:r>
          </w:p>
          <w:p w:rsidR="002B0B55" w:rsidRPr="00844E50" w:rsidRDefault="00CB6A55" w:rsidP="002B0B55">
            <w:pPr>
              <w:pStyle w:val="a3"/>
              <w:rPr>
                <w:b/>
                <w:sz w:val="20"/>
                <w:szCs w:val="20"/>
              </w:rPr>
            </w:pPr>
            <w:r>
              <w:rPr>
                <w:b/>
                <w:sz w:val="20"/>
                <w:szCs w:val="20"/>
              </w:rPr>
              <w:t xml:space="preserve">      </w:t>
            </w:r>
            <w:r w:rsidR="00AE4B61" w:rsidRPr="00844E50">
              <w:rPr>
                <w:b/>
                <w:sz w:val="20"/>
                <w:szCs w:val="20"/>
              </w:rPr>
              <w:t xml:space="preserve">mindig nyomja le a szelepkart mielőtt elfordítja. Mindig a </w:t>
            </w:r>
          </w:p>
          <w:p w:rsidR="00AE4B61" w:rsidRPr="00844E50" w:rsidRDefault="002B0B55" w:rsidP="002B0B55">
            <w:pPr>
              <w:pStyle w:val="a3"/>
              <w:rPr>
                <w:b/>
                <w:sz w:val="20"/>
                <w:szCs w:val="20"/>
              </w:rPr>
            </w:pPr>
            <w:r w:rsidRPr="00844E50">
              <w:rPr>
                <w:b/>
                <w:sz w:val="20"/>
                <w:szCs w:val="20"/>
              </w:rPr>
              <w:t xml:space="preserve">       </w:t>
            </w:r>
            <w:r w:rsidR="00AE4B61" w:rsidRPr="00844E50">
              <w:rPr>
                <w:b/>
                <w:sz w:val="20"/>
                <w:szCs w:val="20"/>
              </w:rPr>
              <w:t>szivattyút</w:t>
            </w:r>
            <w:r w:rsidRPr="00844E50">
              <w:rPr>
                <w:b/>
                <w:sz w:val="20"/>
                <w:szCs w:val="20"/>
              </w:rPr>
              <w:t xml:space="preserve"> kapcsolja le, amikor változtatja a szelepállást.</w:t>
            </w:r>
          </w:p>
          <w:p w:rsidR="00E73B89" w:rsidRDefault="002B0B55" w:rsidP="002B0B55">
            <w:pPr>
              <w:pStyle w:val="a3"/>
              <w:rPr>
                <w:sz w:val="20"/>
                <w:szCs w:val="20"/>
              </w:rPr>
            </w:pPr>
            <w:r w:rsidRPr="00844E50">
              <w:rPr>
                <w:sz w:val="20"/>
                <w:szCs w:val="20"/>
              </w:rPr>
              <w:t xml:space="preserve">4.   </w:t>
            </w:r>
            <w:r w:rsidR="00CB6A55">
              <w:rPr>
                <w:sz w:val="20"/>
                <w:szCs w:val="20"/>
              </w:rPr>
              <w:t xml:space="preserve">Nyomja meg </w:t>
            </w:r>
            <w:r w:rsidR="00CB6A55">
              <w:rPr>
                <w:noProof/>
                <w:sz w:val="20"/>
                <w:szCs w:val="20"/>
                <w:lang w:val="en-US" w:eastAsia="zh-CN"/>
              </w:rPr>
              <w:drawing>
                <wp:inline distT="0" distB="0" distL="0" distR="0">
                  <wp:extent cx="171450" cy="180975"/>
                  <wp:effectExtent l="19050" t="0" r="0" b="0"/>
                  <wp:docPr id="37"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CB6A55">
              <w:rPr>
                <w:sz w:val="20"/>
                <w:szCs w:val="20"/>
              </w:rPr>
              <w:t>bek</w:t>
            </w:r>
            <w:r w:rsidRPr="00844E50">
              <w:rPr>
                <w:sz w:val="20"/>
                <w:szCs w:val="20"/>
              </w:rPr>
              <w:t xml:space="preserve">apcsolja </w:t>
            </w:r>
            <w:r w:rsidR="00CB6A55">
              <w:rPr>
                <w:sz w:val="20"/>
                <w:szCs w:val="20"/>
              </w:rPr>
              <w:t>a rendszert és azután a</w:t>
            </w:r>
            <w:r w:rsidR="00CB6A55">
              <w:rPr>
                <w:noProof/>
                <w:sz w:val="20"/>
                <w:szCs w:val="20"/>
                <w:lang w:val="en-US" w:eastAsia="zh-CN"/>
              </w:rPr>
              <w:drawing>
                <wp:inline distT="0" distB="0" distL="0" distR="0">
                  <wp:extent cx="200025" cy="171450"/>
                  <wp:effectExtent l="19050" t="0" r="9525" b="0"/>
                  <wp:docPr id="40" name="Kép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00CB6A55">
              <w:rPr>
                <w:sz w:val="20"/>
                <w:szCs w:val="20"/>
              </w:rPr>
              <w:t xml:space="preserve"> hogy </w:t>
            </w:r>
          </w:p>
          <w:p w:rsidR="00E73B89" w:rsidRDefault="00E73B89" w:rsidP="002B0B55">
            <w:pPr>
              <w:pStyle w:val="a3"/>
              <w:rPr>
                <w:sz w:val="20"/>
                <w:szCs w:val="20"/>
              </w:rPr>
            </w:pPr>
            <w:r>
              <w:rPr>
                <w:sz w:val="20"/>
                <w:szCs w:val="20"/>
              </w:rPr>
              <w:t xml:space="preserve">       </w:t>
            </w:r>
            <w:r w:rsidR="00CB6A55">
              <w:rPr>
                <w:sz w:val="20"/>
                <w:szCs w:val="20"/>
              </w:rPr>
              <w:t>be</w:t>
            </w:r>
            <w:r>
              <w:rPr>
                <w:sz w:val="20"/>
                <w:szCs w:val="20"/>
              </w:rPr>
              <w:t>állítsa az üzemidőt</w:t>
            </w:r>
            <w:r w:rsidR="002B0B55" w:rsidRPr="00844E50">
              <w:rPr>
                <w:sz w:val="20"/>
                <w:szCs w:val="20"/>
              </w:rPr>
              <w:t>.</w:t>
            </w:r>
            <w:r>
              <w:rPr>
                <w:sz w:val="20"/>
                <w:szCs w:val="20"/>
              </w:rPr>
              <w:t xml:space="preserve">(lásd Rendszerüzemeltetés időzítővel vagy </w:t>
            </w:r>
          </w:p>
          <w:p w:rsidR="003E10CA" w:rsidRDefault="00E73B89" w:rsidP="00E73B89">
            <w:pPr>
              <w:pStyle w:val="a3"/>
              <w:rPr>
                <w:sz w:val="20"/>
                <w:szCs w:val="20"/>
              </w:rPr>
            </w:pPr>
            <w:r>
              <w:rPr>
                <w:sz w:val="20"/>
                <w:szCs w:val="20"/>
              </w:rPr>
              <w:t xml:space="preserve">       kézi beállítással)</w:t>
            </w:r>
            <w:r w:rsidR="002B0B55" w:rsidRPr="00844E50">
              <w:rPr>
                <w:sz w:val="20"/>
                <w:szCs w:val="20"/>
              </w:rPr>
              <w:t xml:space="preserve">  A víz keringeni kezd a homokon és a csatornán</w:t>
            </w:r>
          </w:p>
          <w:p w:rsidR="00E73B89" w:rsidRPr="00844E50" w:rsidRDefault="00E73B89" w:rsidP="00E73B89">
            <w:pPr>
              <w:pStyle w:val="a3"/>
              <w:rPr>
                <w:sz w:val="20"/>
                <w:szCs w:val="20"/>
              </w:rPr>
            </w:pPr>
            <w:r>
              <w:rPr>
                <w:sz w:val="20"/>
                <w:szCs w:val="20"/>
              </w:rPr>
              <w:t xml:space="preserve">       </w:t>
            </w:r>
            <w:r w:rsidRPr="00844E50">
              <w:rPr>
                <w:sz w:val="20"/>
                <w:szCs w:val="20"/>
              </w:rPr>
              <w:t xml:space="preserve">keresztül. Addig mosson vissza (BACKWASH), amíg nem látja a tiszta </w:t>
            </w:r>
          </w:p>
          <w:p w:rsidR="003E10CA" w:rsidRPr="00844E50" w:rsidRDefault="003E10CA" w:rsidP="00E73B89">
            <w:pPr>
              <w:pStyle w:val="a3"/>
              <w:rPr>
                <w:sz w:val="20"/>
                <w:szCs w:val="20"/>
              </w:rPr>
            </w:pPr>
            <w:r>
              <w:rPr>
                <w:sz w:val="20"/>
                <w:szCs w:val="20"/>
              </w:rPr>
              <w:t xml:space="preserve">       </w:t>
            </w:r>
            <w:r w:rsidR="00E73B89" w:rsidRPr="00844E50">
              <w:rPr>
                <w:sz w:val="20"/>
                <w:szCs w:val="20"/>
              </w:rPr>
              <w:t xml:space="preserve">adapteren. </w:t>
            </w:r>
            <w:r w:rsidR="00E73B89" w:rsidRPr="00B023FC">
              <w:rPr>
                <w:b/>
                <w:sz w:val="20"/>
                <w:szCs w:val="20"/>
              </w:rPr>
              <w:t>MEGJEGYZÉS:</w:t>
            </w:r>
            <w:r w:rsidR="00E73B89" w:rsidRPr="00844E50">
              <w:rPr>
                <w:sz w:val="20"/>
                <w:szCs w:val="20"/>
              </w:rPr>
              <w:t xml:space="preserve"> a  </w:t>
            </w:r>
            <w:r w:rsidRPr="00844E50">
              <w:rPr>
                <w:sz w:val="20"/>
                <w:szCs w:val="20"/>
              </w:rPr>
              <w:t>kezdeti visszamosás ajánlott a finom</w:t>
            </w:r>
            <w:r>
              <w:rPr>
                <w:sz w:val="20"/>
                <w:szCs w:val="20"/>
              </w:rPr>
              <w:t xml:space="preserve"> </w:t>
            </w:r>
          </w:p>
          <w:p w:rsidR="002B0B55" w:rsidRPr="00844E50" w:rsidRDefault="00E73B89" w:rsidP="00E73B89">
            <w:pPr>
              <w:pStyle w:val="a3"/>
              <w:rPr>
                <w:sz w:val="20"/>
                <w:szCs w:val="20"/>
              </w:rPr>
            </w:pPr>
            <w:r w:rsidRPr="00844E50">
              <w:rPr>
                <w:sz w:val="20"/>
                <w:szCs w:val="20"/>
              </w:rPr>
              <w:t xml:space="preserve">     </w:t>
            </w:r>
            <w:r w:rsidR="003E10CA">
              <w:rPr>
                <w:sz w:val="20"/>
                <w:szCs w:val="20"/>
              </w:rPr>
              <w:t xml:space="preserve"> </w:t>
            </w:r>
            <w:r w:rsidRPr="00844E50">
              <w:rPr>
                <w:sz w:val="20"/>
                <w:szCs w:val="20"/>
              </w:rPr>
              <w:t xml:space="preserve"> homokszemcsék és szennyeződések eltávolítására.</w:t>
            </w:r>
          </w:p>
        </w:tc>
        <w:tc>
          <w:tcPr>
            <w:tcW w:w="3160" w:type="dxa"/>
          </w:tcPr>
          <w:p w:rsidR="00756F1E" w:rsidRDefault="00756F1E" w:rsidP="00927EEF">
            <w:pPr>
              <w:pStyle w:val="a3"/>
              <w:rPr>
                <w:b/>
                <w:noProof/>
                <w:sz w:val="20"/>
                <w:szCs w:val="20"/>
                <w:lang w:eastAsia="hu-HU"/>
              </w:rPr>
            </w:pPr>
            <w:r w:rsidRPr="00844E50">
              <w:rPr>
                <w:b/>
                <w:sz w:val="20"/>
                <w:szCs w:val="20"/>
              </w:rPr>
              <w:t xml:space="preserve">  </w:t>
            </w:r>
            <w:r w:rsidR="00E73B89" w:rsidRPr="00E73B89">
              <w:rPr>
                <w:b/>
                <w:noProof/>
                <w:sz w:val="20"/>
                <w:szCs w:val="20"/>
                <w:lang w:val="en-US" w:eastAsia="zh-CN"/>
              </w:rPr>
              <w:drawing>
                <wp:inline distT="0" distB="0" distL="0" distR="0">
                  <wp:extent cx="1900350" cy="2438400"/>
                  <wp:effectExtent l="19050" t="0" r="4650" b="0"/>
                  <wp:docPr id="32" name="Kép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cstate="print"/>
                          <a:srcRect/>
                          <a:stretch>
                            <a:fillRect/>
                          </a:stretch>
                        </pic:blipFill>
                        <pic:spPr bwMode="auto">
                          <a:xfrm>
                            <a:off x="0" y="0"/>
                            <a:ext cx="1900350" cy="2438400"/>
                          </a:xfrm>
                          <a:prstGeom prst="rect">
                            <a:avLst/>
                          </a:prstGeom>
                          <a:noFill/>
                          <a:ln w="9525">
                            <a:noFill/>
                            <a:miter lim="800000"/>
                            <a:headEnd/>
                            <a:tailEnd/>
                          </a:ln>
                        </pic:spPr>
                      </pic:pic>
                    </a:graphicData>
                  </a:graphic>
                </wp:inline>
              </w:drawing>
            </w:r>
          </w:p>
          <w:p w:rsidR="003E10CA" w:rsidRDefault="003E10CA" w:rsidP="00927EEF">
            <w:pPr>
              <w:pStyle w:val="a3"/>
              <w:rPr>
                <w:sz w:val="20"/>
                <w:szCs w:val="20"/>
              </w:rPr>
            </w:pPr>
            <w:r>
              <w:rPr>
                <w:sz w:val="20"/>
                <w:szCs w:val="20"/>
              </w:rPr>
              <w:t xml:space="preserve"> </w:t>
            </w:r>
          </w:p>
          <w:p w:rsidR="00844E50" w:rsidRDefault="003E10CA" w:rsidP="00927EEF">
            <w:pPr>
              <w:pStyle w:val="a3"/>
              <w:rPr>
                <w:b/>
                <w:sz w:val="20"/>
                <w:szCs w:val="20"/>
              </w:rPr>
            </w:pPr>
            <w:r>
              <w:rPr>
                <w:sz w:val="20"/>
                <w:szCs w:val="20"/>
              </w:rPr>
              <w:t>v</w:t>
            </w:r>
            <w:r w:rsidRPr="00844E50">
              <w:rPr>
                <w:sz w:val="20"/>
                <w:szCs w:val="20"/>
              </w:rPr>
              <w:t>izet az a kifolyón vagy az átlátszó</w:t>
            </w:r>
          </w:p>
          <w:p w:rsidR="003E10CA" w:rsidRPr="00844E50" w:rsidRDefault="003E10CA" w:rsidP="00927EEF">
            <w:pPr>
              <w:pStyle w:val="a3"/>
              <w:rPr>
                <w:b/>
                <w:sz w:val="20"/>
                <w:szCs w:val="20"/>
              </w:rPr>
            </w:pPr>
          </w:p>
        </w:tc>
      </w:tr>
    </w:tbl>
    <w:p w:rsidR="00007A4D" w:rsidRPr="003E10CA" w:rsidRDefault="00007A4D" w:rsidP="00007A4D">
      <w:pPr>
        <w:autoSpaceDE w:val="0"/>
        <w:autoSpaceDN w:val="0"/>
        <w:adjustRightInd w:val="0"/>
        <w:spacing w:after="0" w:line="240" w:lineRule="auto"/>
        <w:rPr>
          <w:rFonts w:cs="Helvetica-Bold"/>
          <w:b/>
          <w:bCs/>
          <w:sz w:val="20"/>
          <w:szCs w:val="20"/>
        </w:rPr>
      </w:pPr>
      <w:r w:rsidRPr="003E10CA">
        <w:rPr>
          <w:sz w:val="20"/>
          <w:szCs w:val="20"/>
        </w:rPr>
        <w:t>5</w:t>
      </w:r>
      <w:r w:rsidRPr="003E10CA">
        <w:rPr>
          <w:b/>
          <w:sz w:val="20"/>
          <w:szCs w:val="20"/>
        </w:rPr>
        <w:t xml:space="preserve">.   </w:t>
      </w:r>
      <w:r w:rsidRPr="003E10CA">
        <w:rPr>
          <w:rFonts w:cs="Helvetica-Bold"/>
          <w:bCs/>
          <w:sz w:val="20"/>
          <w:szCs w:val="20"/>
        </w:rPr>
        <w:t>Kapcsolja le a szivattyút és állítsa a 6-utú szelepet „RINSE-ÖBLÍTÉS” pozícióba</w:t>
      </w:r>
      <w:r w:rsidR="003E10CA">
        <w:rPr>
          <w:rFonts w:cs="Helvetica-Bold"/>
          <w:bCs/>
          <w:sz w:val="20"/>
          <w:szCs w:val="20"/>
        </w:rPr>
        <w:t xml:space="preserve"> </w:t>
      </w:r>
      <w:r w:rsidRPr="003E10CA">
        <w:rPr>
          <w:rFonts w:cs="Helvetica-Bold"/>
          <w:bCs/>
          <w:sz w:val="20"/>
          <w:szCs w:val="20"/>
        </w:rPr>
        <w:t>(</w:t>
      </w:r>
      <w:r w:rsidRPr="003E10CA">
        <w:rPr>
          <w:rFonts w:cs="Helvetica-Bold"/>
          <w:b/>
          <w:bCs/>
          <w:sz w:val="20"/>
          <w:szCs w:val="20"/>
        </w:rPr>
        <w:t>nézd a 25. ábrát).</w:t>
      </w:r>
    </w:p>
    <w:p w:rsidR="00007A4D" w:rsidRPr="003E10CA" w:rsidRDefault="00007A4D" w:rsidP="00007A4D">
      <w:pPr>
        <w:autoSpaceDE w:val="0"/>
        <w:autoSpaceDN w:val="0"/>
        <w:adjustRightInd w:val="0"/>
        <w:spacing w:after="0" w:line="240" w:lineRule="auto"/>
        <w:rPr>
          <w:rFonts w:cs="Helvetica-Bold"/>
          <w:bCs/>
          <w:sz w:val="20"/>
          <w:szCs w:val="20"/>
        </w:rPr>
      </w:pPr>
      <w:r w:rsidRPr="003E10CA">
        <w:rPr>
          <w:rFonts w:cs="Helvetica-Bold"/>
          <w:bCs/>
          <w:sz w:val="20"/>
          <w:szCs w:val="20"/>
        </w:rPr>
        <w:t xml:space="preserve">6.   Kapcsolja be a szivattyút és hagyja kb. 1 percig működni, hogy elrendezze a homokágyat </w:t>
      </w:r>
    </w:p>
    <w:p w:rsidR="00007A4D" w:rsidRPr="003E10CA" w:rsidRDefault="00007A4D" w:rsidP="00007A4D">
      <w:pPr>
        <w:autoSpaceDE w:val="0"/>
        <w:autoSpaceDN w:val="0"/>
        <w:adjustRightInd w:val="0"/>
        <w:spacing w:after="0" w:line="240" w:lineRule="auto"/>
        <w:rPr>
          <w:rFonts w:cs="Helvetica-Bold"/>
          <w:bCs/>
          <w:sz w:val="20"/>
          <w:szCs w:val="20"/>
        </w:rPr>
      </w:pPr>
      <w:r w:rsidRPr="003E10CA">
        <w:rPr>
          <w:rFonts w:cs="Helvetica-Bold"/>
          <w:bCs/>
          <w:sz w:val="20"/>
          <w:szCs w:val="20"/>
        </w:rPr>
        <w:t xml:space="preserve">       a visszamosás után az átáramló víz.</w:t>
      </w:r>
    </w:p>
    <w:p w:rsidR="00007A4D" w:rsidRPr="003E10CA" w:rsidRDefault="00007A4D" w:rsidP="00007A4D">
      <w:pPr>
        <w:autoSpaceDE w:val="0"/>
        <w:autoSpaceDN w:val="0"/>
        <w:adjustRightInd w:val="0"/>
        <w:spacing w:after="0" w:line="240" w:lineRule="auto"/>
        <w:rPr>
          <w:rFonts w:cs="Helvetica-Bold"/>
          <w:bCs/>
          <w:sz w:val="20"/>
          <w:szCs w:val="20"/>
        </w:rPr>
      </w:pPr>
      <w:r w:rsidRPr="003E10CA">
        <w:rPr>
          <w:rFonts w:cs="Helvetica-Bold"/>
          <w:bCs/>
          <w:sz w:val="20"/>
          <w:szCs w:val="20"/>
        </w:rPr>
        <w:t>7.   Kapcsolja le a szivattyút, állítsa a 6-utú szelepet „FILTER” pozícióba (</w:t>
      </w:r>
      <w:r w:rsidRPr="003E10CA">
        <w:rPr>
          <w:rFonts w:cs="Helvetica-Bold"/>
          <w:b/>
          <w:bCs/>
          <w:sz w:val="20"/>
          <w:szCs w:val="20"/>
        </w:rPr>
        <w:t>nézd a 23. ábrát</w:t>
      </w:r>
      <w:r w:rsidRPr="003E10CA">
        <w:rPr>
          <w:rFonts w:cs="Helvetica-Bold"/>
          <w:bCs/>
          <w:sz w:val="20"/>
          <w:szCs w:val="20"/>
        </w:rPr>
        <w:t>).</w:t>
      </w:r>
    </w:p>
    <w:p w:rsidR="002E0DBA" w:rsidRDefault="00007A4D" w:rsidP="003E10CA">
      <w:pPr>
        <w:pStyle w:val="a3"/>
        <w:rPr>
          <w:rFonts w:cs="Helvetica-Bold"/>
          <w:bCs/>
          <w:sz w:val="20"/>
          <w:szCs w:val="20"/>
        </w:rPr>
      </w:pPr>
      <w:r w:rsidRPr="003E10CA">
        <w:rPr>
          <w:rFonts w:cs="Helvetica-Bold"/>
          <w:bCs/>
          <w:sz w:val="20"/>
          <w:szCs w:val="20"/>
        </w:rPr>
        <w:t xml:space="preserve">8.   Kapcsolja be a szivattyút. A rendszer normál szűrési üzemben fog működni. A keringtetést a medencevíz </w:t>
      </w:r>
    </w:p>
    <w:p w:rsidR="002E0DBA" w:rsidRDefault="002E0DBA" w:rsidP="003E10CA">
      <w:pPr>
        <w:pStyle w:val="a3"/>
        <w:rPr>
          <w:rFonts w:cs="Helvetica-Bold"/>
          <w:bCs/>
          <w:sz w:val="20"/>
          <w:szCs w:val="20"/>
        </w:rPr>
      </w:pPr>
      <w:r>
        <w:rPr>
          <w:rFonts w:cs="Helvetica-Bold"/>
          <w:bCs/>
          <w:sz w:val="20"/>
          <w:szCs w:val="20"/>
        </w:rPr>
        <w:t xml:space="preserve">       </w:t>
      </w:r>
      <w:r w:rsidR="00007A4D" w:rsidRPr="003E10CA">
        <w:rPr>
          <w:rFonts w:cs="Helvetica-Bold"/>
          <w:bCs/>
          <w:sz w:val="20"/>
          <w:szCs w:val="20"/>
        </w:rPr>
        <w:t>kívánt tisztaságáig végezze, de napi 12 óránál nem tovább</w:t>
      </w:r>
      <w:r w:rsidR="003E10CA" w:rsidRPr="003E10CA">
        <w:t xml:space="preserve"> </w:t>
      </w:r>
      <w:r w:rsidR="003E10CA" w:rsidRPr="003E10CA">
        <w:rPr>
          <w:rFonts w:cs="Helvetica-Bold"/>
          <w:bCs/>
          <w:sz w:val="20"/>
          <w:szCs w:val="20"/>
        </w:rPr>
        <w:t xml:space="preserve">A kezdeti üzembe helyezéshez ajánlott a </w:t>
      </w:r>
    </w:p>
    <w:p w:rsidR="002E0DBA" w:rsidRDefault="002E0DBA" w:rsidP="003E10CA">
      <w:pPr>
        <w:pStyle w:val="a3"/>
        <w:rPr>
          <w:rFonts w:cs="Helvetica-Bold"/>
          <w:bCs/>
          <w:sz w:val="20"/>
          <w:szCs w:val="20"/>
        </w:rPr>
      </w:pPr>
      <w:r>
        <w:rPr>
          <w:rFonts w:cs="Helvetica-Bold"/>
          <w:bCs/>
          <w:sz w:val="20"/>
          <w:szCs w:val="20"/>
        </w:rPr>
        <w:t xml:space="preserve">      </w:t>
      </w:r>
      <w:r w:rsidR="003E10CA" w:rsidRPr="003E10CA">
        <w:rPr>
          <w:rFonts w:cs="Helvetica-Bold"/>
          <w:bCs/>
          <w:sz w:val="20"/>
          <w:szCs w:val="20"/>
        </w:rPr>
        <w:t>rendszer hosszabb TIMER üzemór</w:t>
      </w:r>
      <w:r w:rsidR="003E10CA">
        <w:rPr>
          <w:rFonts w:cs="Helvetica-Bold"/>
          <w:bCs/>
          <w:sz w:val="20"/>
          <w:szCs w:val="20"/>
        </w:rPr>
        <w:t>ár</w:t>
      </w:r>
      <w:r w:rsidR="003E10CA" w:rsidRPr="003E10CA">
        <w:rPr>
          <w:rFonts w:cs="Helvetica-Bold"/>
          <w:bCs/>
          <w:sz w:val="20"/>
          <w:szCs w:val="20"/>
        </w:rPr>
        <w:t>a vagy "FP" beállítás</w:t>
      </w:r>
      <w:r w:rsidR="003E10CA">
        <w:rPr>
          <w:rFonts w:cs="Helvetica-Bold"/>
          <w:bCs/>
          <w:sz w:val="20"/>
          <w:szCs w:val="20"/>
        </w:rPr>
        <w:t>r</w:t>
      </w:r>
      <w:r w:rsidR="003E10CA" w:rsidRPr="003E10CA">
        <w:rPr>
          <w:rFonts w:cs="Helvetica-Bold"/>
          <w:bCs/>
          <w:sz w:val="20"/>
          <w:szCs w:val="20"/>
        </w:rPr>
        <w:t xml:space="preserve">a </w:t>
      </w:r>
      <w:r w:rsidR="003E10CA">
        <w:rPr>
          <w:rFonts w:cs="Helvetica-Bold"/>
          <w:bCs/>
          <w:sz w:val="20"/>
          <w:szCs w:val="20"/>
        </w:rPr>
        <w:t xml:space="preserve">állítani </w:t>
      </w:r>
      <w:r w:rsidR="003E10CA" w:rsidRPr="003E10CA">
        <w:rPr>
          <w:rFonts w:cs="Helvetica-Bold"/>
          <w:bCs/>
          <w:sz w:val="20"/>
          <w:szCs w:val="20"/>
        </w:rPr>
        <w:t>a szivattyú</w:t>
      </w:r>
      <w:r>
        <w:rPr>
          <w:rFonts w:cs="Helvetica-Bold"/>
          <w:bCs/>
          <w:sz w:val="20"/>
          <w:szCs w:val="20"/>
        </w:rPr>
        <w:t xml:space="preserve"> </w:t>
      </w:r>
      <w:r w:rsidR="003E10CA">
        <w:rPr>
          <w:rFonts w:cs="Helvetica-Bold"/>
          <w:bCs/>
          <w:sz w:val="20"/>
          <w:szCs w:val="20"/>
        </w:rPr>
        <w:t>folyamatos</w:t>
      </w:r>
      <w:r w:rsidR="003E10CA" w:rsidRPr="003E10CA">
        <w:rPr>
          <w:rFonts w:cs="Helvetica-Bold"/>
          <w:bCs/>
          <w:sz w:val="20"/>
          <w:szCs w:val="20"/>
        </w:rPr>
        <w:t xml:space="preserve"> működéséhez</w:t>
      </w:r>
      <w:r w:rsidR="003E10CA">
        <w:rPr>
          <w:rFonts w:cs="Helvetica-Bold"/>
          <w:bCs/>
          <w:sz w:val="20"/>
          <w:szCs w:val="20"/>
        </w:rPr>
        <w:t xml:space="preserve">  </w:t>
      </w:r>
      <w:r w:rsidR="003E10CA" w:rsidRPr="003E10CA">
        <w:rPr>
          <w:rFonts w:cs="Helvetica-Bold"/>
          <w:bCs/>
          <w:sz w:val="20"/>
          <w:szCs w:val="20"/>
        </w:rPr>
        <w:t xml:space="preserve">a </w:t>
      </w:r>
    </w:p>
    <w:p w:rsidR="00007A4D" w:rsidRPr="003E10CA" w:rsidRDefault="002E0DBA" w:rsidP="003E10CA">
      <w:pPr>
        <w:pStyle w:val="a3"/>
        <w:rPr>
          <w:rFonts w:cs="Helvetica-Bold"/>
          <w:bCs/>
          <w:sz w:val="20"/>
          <w:szCs w:val="20"/>
        </w:rPr>
      </w:pPr>
      <w:r>
        <w:rPr>
          <w:rFonts w:cs="Helvetica-Bold"/>
          <w:bCs/>
          <w:sz w:val="20"/>
          <w:szCs w:val="20"/>
        </w:rPr>
        <w:t xml:space="preserve">      </w:t>
      </w:r>
      <w:r w:rsidR="003E10CA" w:rsidRPr="003E10CA">
        <w:rPr>
          <w:rFonts w:cs="Helvetica-Bold"/>
          <w:bCs/>
          <w:sz w:val="20"/>
          <w:szCs w:val="20"/>
        </w:rPr>
        <w:t>TIMER nélkül.</w:t>
      </w:r>
      <w:r w:rsidR="00007A4D" w:rsidRPr="003E10CA">
        <w:rPr>
          <w:rFonts w:cs="Helvetica-Bold"/>
          <w:bCs/>
          <w:sz w:val="20"/>
          <w:szCs w:val="20"/>
        </w:rPr>
        <w:t>.</w:t>
      </w:r>
    </w:p>
    <w:p w:rsidR="005F60A7" w:rsidRPr="003E10CA" w:rsidRDefault="00007A4D" w:rsidP="005F60A7">
      <w:pPr>
        <w:autoSpaceDE w:val="0"/>
        <w:autoSpaceDN w:val="0"/>
        <w:adjustRightInd w:val="0"/>
        <w:spacing w:after="0" w:line="240" w:lineRule="auto"/>
        <w:rPr>
          <w:rFonts w:cs="Helvetica-Bold"/>
          <w:bCs/>
          <w:sz w:val="20"/>
          <w:szCs w:val="20"/>
        </w:rPr>
      </w:pPr>
      <w:r w:rsidRPr="003E10CA">
        <w:rPr>
          <w:rFonts w:cs="Helvetica-Bold"/>
          <w:bCs/>
          <w:sz w:val="20"/>
          <w:szCs w:val="20"/>
        </w:rPr>
        <w:t xml:space="preserve">9.   </w:t>
      </w:r>
      <w:r w:rsidR="005F60A7" w:rsidRPr="003E10CA">
        <w:rPr>
          <w:rFonts w:cs="Helvetica-Bold"/>
          <w:bCs/>
          <w:sz w:val="20"/>
          <w:szCs w:val="20"/>
        </w:rPr>
        <w:t>Jegyezze fel az első alkalommal mutatott manométerállást amikor a szűrőanyag tiszta.</w:t>
      </w:r>
    </w:p>
    <w:p w:rsidR="002E0DBA" w:rsidRDefault="005F60A7" w:rsidP="005F60A7">
      <w:pPr>
        <w:autoSpaceDE w:val="0"/>
        <w:autoSpaceDN w:val="0"/>
        <w:adjustRightInd w:val="0"/>
        <w:spacing w:after="0" w:line="240" w:lineRule="auto"/>
        <w:rPr>
          <w:rFonts w:cs="Helvetica-Bold"/>
          <w:bCs/>
          <w:sz w:val="20"/>
          <w:szCs w:val="20"/>
        </w:rPr>
      </w:pPr>
      <w:r w:rsidRPr="003E10CA">
        <w:rPr>
          <w:rFonts w:cs="Helvetica-Bold"/>
          <w:bCs/>
          <w:sz w:val="20"/>
          <w:szCs w:val="20"/>
        </w:rPr>
        <w:t xml:space="preserve">      </w:t>
      </w:r>
      <w:r w:rsidRPr="00B023FC">
        <w:rPr>
          <w:rFonts w:cs="Helvetica-Bold"/>
          <w:b/>
          <w:bCs/>
          <w:sz w:val="20"/>
          <w:szCs w:val="20"/>
        </w:rPr>
        <w:t>MEGJEGYZÉS</w:t>
      </w:r>
      <w:r w:rsidRPr="003E10CA">
        <w:rPr>
          <w:rFonts w:cs="Helvetica-Bold"/>
          <w:bCs/>
          <w:sz w:val="20"/>
          <w:szCs w:val="20"/>
        </w:rPr>
        <w:t>:  a rendszer első üzembe helyezésekor szükség lehet többszöri visszamosásra szokatlanul</w:t>
      </w:r>
      <w:r w:rsidR="002E0DBA">
        <w:rPr>
          <w:rFonts w:cs="Helvetica-Bold"/>
          <w:bCs/>
          <w:sz w:val="20"/>
          <w:szCs w:val="20"/>
        </w:rPr>
        <w:t xml:space="preserve"> </w:t>
      </w:r>
    </w:p>
    <w:p w:rsidR="002E0DBA" w:rsidRDefault="002E0DBA" w:rsidP="005F60A7">
      <w:pPr>
        <w:autoSpaceDE w:val="0"/>
        <w:autoSpaceDN w:val="0"/>
        <w:adjustRightInd w:val="0"/>
        <w:spacing w:after="0" w:line="240" w:lineRule="auto"/>
        <w:rPr>
          <w:rFonts w:cs="Helvetica-Bold"/>
          <w:bCs/>
          <w:sz w:val="20"/>
          <w:szCs w:val="20"/>
        </w:rPr>
      </w:pPr>
      <w:r>
        <w:rPr>
          <w:rFonts w:cs="Helvetica-Bold"/>
          <w:bCs/>
          <w:sz w:val="20"/>
          <w:szCs w:val="20"/>
        </w:rPr>
        <w:t xml:space="preserve">     </w:t>
      </w:r>
      <w:r w:rsidR="005F60A7" w:rsidRPr="003E10CA">
        <w:rPr>
          <w:rFonts w:cs="Helvetica-Bold"/>
          <w:bCs/>
          <w:sz w:val="20"/>
          <w:szCs w:val="20"/>
        </w:rPr>
        <w:t xml:space="preserve"> erősen szennyezett víz és homok esetén. Miután a szűrőberendezés a koszt és szennyeződést a </w:t>
      </w:r>
    </w:p>
    <w:p w:rsidR="002E0DBA" w:rsidRDefault="002E0DBA" w:rsidP="005F60A7">
      <w:pPr>
        <w:autoSpaceDE w:val="0"/>
        <w:autoSpaceDN w:val="0"/>
        <w:adjustRightInd w:val="0"/>
        <w:spacing w:after="0" w:line="240" w:lineRule="auto"/>
        <w:rPr>
          <w:rFonts w:cs="Helvetica-Bold"/>
          <w:bCs/>
          <w:sz w:val="20"/>
          <w:szCs w:val="20"/>
        </w:rPr>
      </w:pPr>
      <w:r>
        <w:rPr>
          <w:rFonts w:cs="Helvetica-Bold"/>
          <w:bCs/>
          <w:sz w:val="20"/>
          <w:szCs w:val="20"/>
        </w:rPr>
        <w:t xml:space="preserve">      </w:t>
      </w:r>
      <w:r w:rsidR="005F60A7" w:rsidRPr="003E10CA">
        <w:rPr>
          <w:rFonts w:cs="Helvetica-Bold"/>
          <w:bCs/>
          <w:sz w:val="20"/>
          <w:szCs w:val="20"/>
        </w:rPr>
        <w:t xml:space="preserve">medencevízből eltávolította a szűrőtartályban a felhalmozott szennyeződés megemelheti a nyomást és </w:t>
      </w:r>
    </w:p>
    <w:p w:rsidR="002E0DBA" w:rsidRDefault="002E0DBA" w:rsidP="005F60A7">
      <w:pPr>
        <w:autoSpaceDE w:val="0"/>
        <w:autoSpaceDN w:val="0"/>
        <w:adjustRightInd w:val="0"/>
        <w:spacing w:after="0" w:line="240" w:lineRule="auto"/>
        <w:rPr>
          <w:rFonts w:cs="Helvetica-Bold"/>
          <w:bCs/>
          <w:sz w:val="20"/>
          <w:szCs w:val="20"/>
        </w:rPr>
      </w:pPr>
      <w:r>
        <w:rPr>
          <w:rFonts w:cs="Helvetica-Bold"/>
          <w:bCs/>
          <w:sz w:val="20"/>
          <w:szCs w:val="20"/>
        </w:rPr>
        <w:t xml:space="preserve">      </w:t>
      </w:r>
      <w:r w:rsidR="005F60A7" w:rsidRPr="003E10CA">
        <w:rPr>
          <w:rFonts w:cs="Helvetica-Bold"/>
          <w:bCs/>
          <w:sz w:val="20"/>
          <w:szCs w:val="20"/>
        </w:rPr>
        <w:t xml:space="preserve">nehezíti az átáramlást. Ha a szívóirányú átfolyás mennyisége csökken és a manométer mutatása a sárga </w:t>
      </w:r>
    </w:p>
    <w:p w:rsidR="002E0DBA" w:rsidRDefault="002E0DBA" w:rsidP="005F60A7">
      <w:pPr>
        <w:autoSpaceDE w:val="0"/>
        <w:autoSpaceDN w:val="0"/>
        <w:adjustRightInd w:val="0"/>
        <w:spacing w:after="0" w:line="240" w:lineRule="auto"/>
        <w:rPr>
          <w:rFonts w:cs="Helvetica-Bold"/>
          <w:bCs/>
          <w:sz w:val="20"/>
          <w:szCs w:val="20"/>
        </w:rPr>
      </w:pPr>
      <w:r>
        <w:rPr>
          <w:rFonts w:cs="Helvetica-Bold"/>
          <w:bCs/>
          <w:sz w:val="20"/>
          <w:szCs w:val="20"/>
        </w:rPr>
        <w:t xml:space="preserve">      </w:t>
      </w:r>
      <w:r w:rsidR="005F60A7" w:rsidRPr="003E10CA">
        <w:rPr>
          <w:rFonts w:cs="Helvetica-Bold"/>
          <w:bCs/>
          <w:sz w:val="20"/>
          <w:szCs w:val="20"/>
        </w:rPr>
        <w:t xml:space="preserve">mezőbe mutat ideje a szűrőtartályt visszamosatni. (nézd a „BACKWASH” fejezetet az „Első üzembe helyezés </w:t>
      </w:r>
    </w:p>
    <w:p w:rsidR="002E0DBA" w:rsidRDefault="002E0DBA" w:rsidP="005F60A7">
      <w:pPr>
        <w:autoSpaceDE w:val="0"/>
        <w:autoSpaceDN w:val="0"/>
        <w:adjustRightInd w:val="0"/>
        <w:spacing w:after="0" w:line="240" w:lineRule="auto"/>
        <w:rPr>
          <w:rFonts w:cs="Helvetica-Bold"/>
          <w:bCs/>
          <w:sz w:val="20"/>
          <w:szCs w:val="20"/>
        </w:rPr>
      </w:pPr>
      <w:r>
        <w:rPr>
          <w:rFonts w:cs="Helvetica-Bold"/>
          <w:bCs/>
          <w:sz w:val="20"/>
          <w:szCs w:val="20"/>
        </w:rPr>
        <w:t xml:space="preserve">      </w:t>
      </w:r>
      <w:r w:rsidR="005F60A7" w:rsidRPr="003E10CA">
        <w:rPr>
          <w:rFonts w:cs="Helvetica-Bold"/>
          <w:bCs/>
          <w:sz w:val="20"/>
          <w:szCs w:val="20"/>
        </w:rPr>
        <w:t>útmutatóban”). Amikor a szívóágban (pl. Intex automata</w:t>
      </w:r>
      <w:r>
        <w:rPr>
          <w:rFonts w:cs="Helvetica-Bold"/>
          <w:bCs/>
          <w:sz w:val="20"/>
          <w:szCs w:val="20"/>
        </w:rPr>
        <w:t xml:space="preserve"> </w:t>
      </w:r>
      <w:r w:rsidR="005F60A7" w:rsidRPr="003E10CA">
        <w:rPr>
          <w:rFonts w:cs="Helvetica-Bold"/>
          <w:bCs/>
          <w:sz w:val="20"/>
          <w:szCs w:val="20"/>
        </w:rPr>
        <w:t xml:space="preserve">medencetisztító) van csatlakoztatva, történhet </w:t>
      </w:r>
    </w:p>
    <w:p w:rsidR="002E0DBA" w:rsidRDefault="002E0DBA" w:rsidP="005F60A7">
      <w:pPr>
        <w:autoSpaceDE w:val="0"/>
        <w:autoSpaceDN w:val="0"/>
        <w:adjustRightInd w:val="0"/>
        <w:spacing w:after="0" w:line="240" w:lineRule="auto"/>
        <w:rPr>
          <w:rFonts w:cs="Helvetica-Bold"/>
          <w:bCs/>
          <w:sz w:val="20"/>
          <w:szCs w:val="20"/>
        </w:rPr>
      </w:pPr>
      <w:r>
        <w:rPr>
          <w:rFonts w:cs="Helvetica-Bold"/>
          <w:bCs/>
          <w:sz w:val="20"/>
          <w:szCs w:val="20"/>
        </w:rPr>
        <w:t xml:space="preserve">      </w:t>
      </w:r>
      <w:r w:rsidR="005F60A7" w:rsidRPr="003E10CA">
        <w:rPr>
          <w:rFonts w:cs="Helvetica-Bold"/>
          <w:bCs/>
          <w:sz w:val="20"/>
          <w:szCs w:val="20"/>
        </w:rPr>
        <w:t xml:space="preserve">átáramlás csökkenés és emiatt nyomás </w:t>
      </w:r>
      <w:r w:rsidR="005F60A7" w:rsidRPr="002E0DBA">
        <w:rPr>
          <w:rFonts w:cs="Helvetica-Bold"/>
          <w:bCs/>
          <w:sz w:val="20"/>
          <w:szCs w:val="20"/>
        </w:rPr>
        <w:t xml:space="preserve">emelkedés. Távolítsa el ekkor a rendszer szívóágából  az eszközt és </w:t>
      </w:r>
    </w:p>
    <w:p w:rsidR="005F60A7" w:rsidRDefault="002E0DBA" w:rsidP="005F60A7">
      <w:pPr>
        <w:autoSpaceDE w:val="0"/>
        <w:autoSpaceDN w:val="0"/>
        <w:adjustRightInd w:val="0"/>
        <w:spacing w:after="0" w:line="240" w:lineRule="auto"/>
        <w:rPr>
          <w:rFonts w:cs="Helvetica-Bold"/>
          <w:bCs/>
          <w:sz w:val="20"/>
          <w:szCs w:val="20"/>
        </w:rPr>
      </w:pPr>
      <w:r>
        <w:rPr>
          <w:rFonts w:cs="Helvetica-Bold"/>
          <w:bCs/>
          <w:sz w:val="20"/>
          <w:szCs w:val="20"/>
        </w:rPr>
        <w:t xml:space="preserve">      </w:t>
      </w:r>
      <w:r w:rsidR="005F60A7" w:rsidRPr="002E0DBA">
        <w:rPr>
          <w:rFonts w:cs="Helvetica-Bold"/>
          <w:bCs/>
          <w:sz w:val="20"/>
          <w:szCs w:val="20"/>
        </w:rPr>
        <w:t>ellenőrizze, hogy a manométer mutatása a sárga mezőből a zöld mezőbe esik-e vissza.</w:t>
      </w:r>
    </w:p>
    <w:p w:rsidR="002E0DBA" w:rsidRDefault="002E0DBA" w:rsidP="005F60A7">
      <w:pPr>
        <w:autoSpaceDE w:val="0"/>
        <w:autoSpaceDN w:val="0"/>
        <w:adjustRightInd w:val="0"/>
        <w:spacing w:after="0" w:line="240" w:lineRule="auto"/>
        <w:rPr>
          <w:rFonts w:cs="Helvetica-Bold"/>
          <w:bCs/>
          <w:sz w:val="20"/>
          <w:szCs w:val="20"/>
        </w:rPr>
      </w:pPr>
      <w:r>
        <w:rPr>
          <w:rFonts w:cs="Helvetica-Bold"/>
          <w:bCs/>
          <w:sz w:val="20"/>
          <w:szCs w:val="20"/>
        </w:rPr>
        <w:t>10</w:t>
      </w:r>
      <w:r w:rsidRPr="002E0DBA">
        <w:rPr>
          <w:rFonts w:cs="Helvetica-Bold"/>
          <w:bCs/>
          <w:sz w:val="20"/>
          <w:szCs w:val="20"/>
        </w:rPr>
        <w:t>.</w:t>
      </w:r>
      <w:r w:rsidRPr="002E0DBA">
        <w:rPr>
          <w:sz w:val="20"/>
          <w:szCs w:val="20"/>
        </w:rPr>
        <w:t xml:space="preserve"> Hetente</w:t>
      </w:r>
      <w:r>
        <w:t xml:space="preserve"> </w:t>
      </w:r>
      <w:r w:rsidRPr="002E0DBA">
        <w:rPr>
          <w:rFonts w:cs="Helvetica-Bold"/>
          <w:bCs/>
          <w:sz w:val="20"/>
          <w:szCs w:val="20"/>
        </w:rPr>
        <w:t>a nyomásmérő olvas</w:t>
      </w:r>
      <w:r>
        <w:rPr>
          <w:rFonts w:cs="Helvetica-Bold"/>
          <w:bCs/>
          <w:sz w:val="20"/>
          <w:szCs w:val="20"/>
        </w:rPr>
        <w:t>sa le a nyomásmérőt</w:t>
      </w:r>
      <w:r w:rsidRPr="002E0DBA">
        <w:rPr>
          <w:rFonts w:cs="Helvetica-Bold"/>
          <w:bCs/>
          <w:sz w:val="20"/>
          <w:szCs w:val="20"/>
        </w:rPr>
        <w:t xml:space="preserve">, és ellenőrizze, hogy a bemeneti és kimeneti nyílások </w:t>
      </w:r>
    </w:p>
    <w:p w:rsidR="002E0DBA" w:rsidRDefault="002E0DBA" w:rsidP="005F60A7">
      <w:pPr>
        <w:autoSpaceDE w:val="0"/>
        <w:autoSpaceDN w:val="0"/>
        <w:adjustRightInd w:val="0"/>
        <w:spacing w:after="0" w:line="240" w:lineRule="auto"/>
        <w:rPr>
          <w:rFonts w:cs="Helvetica-Bold"/>
          <w:bCs/>
          <w:sz w:val="20"/>
          <w:szCs w:val="20"/>
        </w:rPr>
      </w:pPr>
      <w:r>
        <w:rPr>
          <w:rFonts w:cs="Helvetica-Bold"/>
          <w:bCs/>
          <w:sz w:val="20"/>
          <w:szCs w:val="20"/>
        </w:rPr>
        <w:t xml:space="preserve">      szabadok. Ha a nyomásmérő sárga színen áll, visszamosatás szükséges.</w:t>
      </w:r>
    </w:p>
    <w:p w:rsidR="002E0DBA" w:rsidRDefault="002E0DBA" w:rsidP="005F60A7">
      <w:pPr>
        <w:autoSpaceDE w:val="0"/>
        <w:autoSpaceDN w:val="0"/>
        <w:adjustRightInd w:val="0"/>
        <w:spacing w:after="0" w:line="240" w:lineRule="auto"/>
        <w:rPr>
          <w:rFonts w:cs="Helvetica-Bold"/>
          <w:bCs/>
          <w:sz w:val="20"/>
          <w:szCs w:val="20"/>
        </w:rPr>
      </w:pPr>
    </w:p>
    <w:p w:rsidR="002E0DBA" w:rsidRPr="002E0DBA" w:rsidRDefault="002E0DBA" w:rsidP="005F60A7">
      <w:pPr>
        <w:autoSpaceDE w:val="0"/>
        <w:autoSpaceDN w:val="0"/>
        <w:adjustRightInd w:val="0"/>
        <w:spacing w:after="0" w:line="240" w:lineRule="auto"/>
        <w:rPr>
          <w:rFonts w:cs="Helvetica-Bold"/>
          <w:bCs/>
          <w:sz w:val="20"/>
          <w:szCs w:val="20"/>
        </w:rPr>
      </w:pPr>
      <w:bookmarkStart w:id="0" w:name="_GoBack"/>
      <w:bookmarkEnd w:id="0"/>
    </w:p>
    <w:p w:rsidR="005F60A7" w:rsidRPr="002E0DBA" w:rsidRDefault="005F60A7" w:rsidP="005F60A7">
      <w:pPr>
        <w:autoSpaceDE w:val="0"/>
        <w:autoSpaceDN w:val="0"/>
        <w:adjustRightInd w:val="0"/>
        <w:spacing w:after="0" w:line="240" w:lineRule="auto"/>
        <w:rPr>
          <w:rFonts w:cs="Helvetica-Bold"/>
          <w:bCs/>
          <w:sz w:val="20"/>
          <w:szCs w:val="20"/>
        </w:rPr>
      </w:pPr>
    </w:p>
    <w:p w:rsidR="00FD5E9C" w:rsidRPr="00B47DAE" w:rsidRDefault="00FD5E9C" w:rsidP="00FD5E9C">
      <w:pPr>
        <w:pStyle w:val="a3"/>
        <w:jc w:val="center"/>
        <w:rPr>
          <w:b/>
          <w:sz w:val="32"/>
          <w:szCs w:val="32"/>
        </w:rPr>
      </w:pPr>
      <w:r w:rsidRPr="00B47DAE">
        <w:rPr>
          <w:b/>
          <w:sz w:val="32"/>
          <w:szCs w:val="32"/>
        </w:rPr>
        <w:t>ÜZEMELTETÉSI UTASÍTÁSOK</w:t>
      </w:r>
      <w:r>
        <w:rPr>
          <w:b/>
          <w:sz w:val="32"/>
          <w:szCs w:val="32"/>
        </w:rPr>
        <w:t xml:space="preserve"> (folytatás)</w:t>
      </w:r>
    </w:p>
    <w:p w:rsidR="003A497B" w:rsidRDefault="003A497B" w:rsidP="003A497B">
      <w:pPr>
        <w:pStyle w:val="a3"/>
        <w:rPr>
          <w:b/>
          <w:sz w:val="24"/>
          <w:szCs w:val="24"/>
        </w:rPr>
      </w:pPr>
    </w:p>
    <w:p w:rsidR="00FD5E9C" w:rsidRDefault="003A497B" w:rsidP="003A497B">
      <w:pPr>
        <w:pStyle w:val="a3"/>
        <w:rPr>
          <w:b/>
          <w:sz w:val="24"/>
          <w:szCs w:val="24"/>
        </w:rPr>
      </w:pPr>
      <w:r>
        <w:rPr>
          <w:b/>
          <w:sz w:val="24"/>
          <w:szCs w:val="24"/>
        </w:rPr>
        <w:t>A rendszer üzemeltetése „TIMER” vagy kézi üzemmódban:</w:t>
      </w:r>
    </w:p>
    <w:p w:rsidR="003A497B" w:rsidRDefault="003A497B" w:rsidP="003A497B">
      <w:pPr>
        <w:pStyle w:val="a3"/>
        <w:rPr>
          <w:b/>
          <w:sz w:val="24"/>
          <w:szCs w:val="24"/>
        </w:rPr>
      </w:pPr>
      <w:r w:rsidRPr="003A497B">
        <w:rPr>
          <w:b/>
          <w:sz w:val="24"/>
          <w:szCs w:val="24"/>
        </w:rPr>
        <w:t>A homokszűrő szivattyú "FILTER" üzemmódban történő működtetése a "TIMER" vezérlés alatt:</w:t>
      </w:r>
    </w:p>
    <w:tbl>
      <w:tblPr>
        <w:tblStyle w:val="ab"/>
        <w:tblW w:w="0" w:type="auto"/>
        <w:tblInd w:w="-34" w:type="dxa"/>
        <w:tblLook w:val="04A0" w:firstRow="1" w:lastRow="0" w:firstColumn="1" w:lastColumn="0" w:noHBand="0" w:noVBand="1"/>
      </w:tblPr>
      <w:tblGrid>
        <w:gridCol w:w="33"/>
        <w:gridCol w:w="6307"/>
        <w:gridCol w:w="90"/>
        <w:gridCol w:w="1009"/>
        <w:gridCol w:w="1591"/>
        <w:gridCol w:w="76"/>
      </w:tblGrid>
      <w:tr w:rsidR="003A497B" w:rsidTr="00B11B27">
        <w:trPr>
          <w:gridBefore w:val="1"/>
          <w:gridAfter w:val="1"/>
          <w:wBefore w:w="34" w:type="dxa"/>
          <w:wAfter w:w="76" w:type="dxa"/>
        </w:trPr>
        <w:tc>
          <w:tcPr>
            <w:tcW w:w="7621" w:type="dxa"/>
            <w:gridSpan w:val="3"/>
            <w:tcBorders>
              <w:top w:val="nil"/>
              <w:left w:val="nil"/>
              <w:bottom w:val="nil"/>
              <w:right w:val="nil"/>
            </w:tcBorders>
          </w:tcPr>
          <w:p w:rsidR="003A497B" w:rsidRDefault="003A497B" w:rsidP="003A497B">
            <w:pPr>
              <w:pStyle w:val="a3"/>
              <w:rPr>
                <w:sz w:val="24"/>
                <w:szCs w:val="24"/>
              </w:rPr>
            </w:pPr>
            <w:r w:rsidRPr="00AA46BB">
              <w:rPr>
                <w:b/>
                <w:sz w:val="24"/>
                <w:szCs w:val="24"/>
              </w:rPr>
              <w:t>1. Az egység aktiválása</w:t>
            </w:r>
            <w:r>
              <w:rPr>
                <w:sz w:val="24"/>
                <w:szCs w:val="24"/>
              </w:rPr>
              <w:t xml:space="preserve">: </w:t>
            </w:r>
          </w:p>
          <w:p w:rsidR="00AA46BB" w:rsidRDefault="003A497B" w:rsidP="003A497B">
            <w:pPr>
              <w:pStyle w:val="a3"/>
              <w:rPr>
                <w:sz w:val="24"/>
                <w:szCs w:val="24"/>
              </w:rPr>
            </w:pPr>
            <w:r>
              <w:rPr>
                <w:sz w:val="24"/>
                <w:szCs w:val="24"/>
              </w:rPr>
              <w:t xml:space="preserve">    Nyomja meg a </w:t>
            </w:r>
            <w:r w:rsidRPr="003A497B">
              <w:rPr>
                <w:noProof/>
                <w:sz w:val="24"/>
                <w:szCs w:val="24"/>
                <w:lang w:val="en-US" w:eastAsia="zh-CN"/>
              </w:rPr>
              <w:drawing>
                <wp:inline distT="0" distB="0" distL="0" distR="0">
                  <wp:extent cx="171450" cy="180975"/>
                  <wp:effectExtent l="19050" t="0" r="0" b="0"/>
                  <wp:docPr id="33"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Pr>
                <w:sz w:val="24"/>
                <w:szCs w:val="24"/>
              </w:rPr>
              <w:t>gombot.a LED kijelzőn „00”kód jelenik meg</w:t>
            </w:r>
            <w:r w:rsidR="00AA46BB">
              <w:rPr>
                <w:sz w:val="24"/>
                <w:szCs w:val="24"/>
              </w:rPr>
              <w:t xml:space="preserve">, kezdheti a </w:t>
            </w:r>
          </w:p>
          <w:p w:rsidR="003A497B" w:rsidRDefault="00AA46BB" w:rsidP="003A497B">
            <w:pPr>
              <w:pStyle w:val="a3"/>
              <w:rPr>
                <w:sz w:val="24"/>
                <w:szCs w:val="24"/>
              </w:rPr>
            </w:pPr>
            <w:r>
              <w:rPr>
                <w:sz w:val="24"/>
                <w:szCs w:val="24"/>
              </w:rPr>
              <w:t xml:space="preserve">    programozást</w:t>
            </w:r>
          </w:p>
          <w:p w:rsidR="00AA46BB" w:rsidRPr="00AA46BB" w:rsidRDefault="00AA46BB" w:rsidP="003A497B">
            <w:pPr>
              <w:pStyle w:val="a3"/>
              <w:rPr>
                <w:b/>
                <w:sz w:val="24"/>
                <w:szCs w:val="24"/>
              </w:rPr>
            </w:pPr>
            <w:r w:rsidRPr="00AA46BB">
              <w:rPr>
                <w:b/>
                <w:sz w:val="24"/>
                <w:szCs w:val="24"/>
              </w:rPr>
              <w:t>2. Üzemeltetési idő beállítása</w:t>
            </w:r>
          </w:p>
        </w:tc>
        <w:tc>
          <w:tcPr>
            <w:tcW w:w="1591" w:type="dxa"/>
            <w:tcBorders>
              <w:top w:val="nil"/>
              <w:left w:val="nil"/>
              <w:bottom w:val="nil"/>
              <w:right w:val="nil"/>
            </w:tcBorders>
          </w:tcPr>
          <w:p w:rsidR="003A497B" w:rsidRDefault="00AA46BB" w:rsidP="00AA46BB">
            <w:pPr>
              <w:pStyle w:val="a3"/>
              <w:rPr>
                <w:sz w:val="24"/>
                <w:szCs w:val="24"/>
              </w:rPr>
            </w:pPr>
            <w:r>
              <w:rPr>
                <w:sz w:val="24"/>
                <w:szCs w:val="24"/>
              </w:rPr>
              <w:t xml:space="preserve">  </w:t>
            </w:r>
            <w:r w:rsidRPr="00AA46BB">
              <w:rPr>
                <w:noProof/>
                <w:sz w:val="24"/>
                <w:szCs w:val="24"/>
                <w:lang w:val="en-US" w:eastAsia="zh-CN"/>
              </w:rPr>
              <w:drawing>
                <wp:inline distT="0" distB="0" distL="0" distR="0">
                  <wp:extent cx="682906" cy="739036"/>
                  <wp:effectExtent l="19050" t="0" r="2894" b="0"/>
                  <wp:docPr id="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682906" cy="739036"/>
                          </a:xfrm>
                          <a:prstGeom prst="rect">
                            <a:avLst/>
                          </a:prstGeom>
                          <a:noFill/>
                          <a:ln w="9525">
                            <a:noFill/>
                            <a:miter lim="800000"/>
                            <a:headEnd/>
                            <a:tailEnd/>
                          </a:ln>
                        </pic:spPr>
                      </pic:pic>
                    </a:graphicData>
                  </a:graphic>
                </wp:inline>
              </w:drawing>
            </w:r>
            <w:r>
              <w:rPr>
                <w:sz w:val="24"/>
                <w:szCs w:val="24"/>
              </w:rPr>
              <w:t xml:space="preserve">                    </w:t>
            </w:r>
          </w:p>
        </w:tc>
      </w:tr>
      <w:tr w:rsidR="003A497B" w:rsidTr="00B11B27">
        <w:tc>
          <w:tcPr>
            <w:tcW w:w="6646" w:type="dxa"/>
            <w:gridSpan w:val="3"/>
            <w:tcBorders>
              <w:top w:val="nil"/>
              <w:left w:val="nil"/>
              <w:bottom w:val="nil"/>
              <w:right w:val="nil"/>
            </w:tcBorders>
          </w:tcPr>
          <w:p w:rsidR="007D53ED" w:rsidRDefault="007D53ED" w:rsidP="007D53ED">
            <w:pPr>
              <w:pStyle w:val="ac"/>
              <w:autoSpaceDE w:val="0"/>
              <w:autoSpaceDN w:val="0"/>
              <w:adjustRightInd w:val="0"/>
              <w:spacing w:after="0" w:line="240" w:lineRule="auto"/>
              <w:ind w:left="0"/>
              <w:rPr>
                <w:rFonts w:cs="Helvetica-Bold"/>
                <w:bCs/>
              </w:rPr>
            </w:pPr>
            <w:r>
              <w:rPr>
                <w:rFonts w:cs="Helvetica-Bold"/>
                <w:bCs/>
              </w:rPr>
              <w:t xml:space="preserve">      Villogó „00” kódnál nyomja meg </w:t>
            </w:r>
            <w:r>
              <w:rPr>
                <w:rFonts w:cs="Helvetica-Bold"/>
                <w:bCs/>
                <w:noProof/>
                <w:lang w:val="en-US" w:eastAsia="zh-CN"/>
              </w:rPr>
              <w:drawing>
                <wp:inline distT="0" distB="0" distL="0" distR="0">
                  <wp:extent cx="257175" cy="228600"/>
                  <wp:effectExtent l="19050" t="0" r="9525" b="0"/>
                  <wp:docPr id="9"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Pr>
                <w:rFonts w:cs="Helvetica-Bold"/>
                <w:bCs/>
              </w:rPr>
              <w:t xml:space="preserve">gombot a kívánt működési idő </w:t>
            </w:r>
          </w:p>
          <w:p w:rsidR="007D53ED" w:rsidRDefault="007D53ED" w:rsidP="007D53ED">
            <w:pPr>
              <w:autoSpaceDE w:val="0"/>
              <w:autoSpaceDN w:val="0"/>
              <w:adjustRightInd w:val="0"/>
              <w:spacing w:after="0" w:line="240" w:lineRule="auto"/>
              <w:rPr>
                <w:rFonts w:cs="Helvetica-Bold"/>
                <w:bCs/>
              </w:rPr>
            </w:pPr>
            <w:r>
              <w:rPr>
                <w:rFonts w:cs="Helvetica-Bold"/>
                <w:bCs/>
              </w:rPr>
              <w:t xml:space="preserve">    </w:t>
            </w:r>
            <w:r w:rsidRPr="007D53ED">
              <w:rPr>
                <w:rFonts w:cs="Helvetica-Bold"/>
                <w:bCs/>
              </w:rPr>
              <w:t xml:space="preserve">  beállításához. Lásd a "Működési idő táblázatot" a szükséges órák </w:t>
            </w:r>
          </w:p>
          <w:p w:rsidR="007D53ED" w:rsidRDefault="007D53ED" w:rsidP="007D53ED">
            <w:pPr>
              <w:autoSpaceDE w:val="0"/>
              <w:autoSpaceDN w:val="0"/>
              <w:adjustRightInd w:val="0"/>
              <w:spacing w:after="0" w:line="240" w:lineRule="auto"/>
              <w:rPr>
                <w:rFonts w:cs="Helvetica-Bold"/>
                <w:bCs/>
              </w:rPr>
            </w:pPr>
            <w:r>
              <w:rPr>
                <w:rFonts w:cs="Helvetica-Bold"/>
                <w:bCs/>
              </w:rPr>
              <w:t xml:space="preserve">      </w:t>
            </w:r>
            <w:r w:rsidRPr="007D53ED">
              <w:rPr>
                <w:rFonts w:cs="Helvetica-Bold"/>
                <w:bCs/>
              </w:rPr>
              <w:t>beállításához.</w:t>
            </w:r>
            <w:r>
              <w:rPr>
                <w:rFonts w:cs="Helvetica-Bold"/>
                <w:bCs/>
              </w:rPr>
              <w:t xml:space="preserve"> A </w:t>
            </w:r>
            <w:r w:rsidRPr="007D53ED">
              <w:rPr>
                <w:rFonts w:cs="Helvetica-Bold"/>
                <w:bCs/>
                <w:noProof/>
                <w:lang w:val="en-US" w:eastAsia="zh-CN"/>
              </w:rPr>
              <w:drawing>
                <wp:inline distT="0" distB="0" distL="0" distR="0">
                  <wp:extent cx="257175" cy="228600"/>
                  <wp:effectExtent l="19050" t="0" r="9525" b="0"/>
                  <wp:docPr id="10"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Pr>
                <w:rFonts w:cs="Helvetica-Bold"/>
                <w:bCs/>
              </w:rPr>
              <w:t xml:space="preserve">gomb megnyomásával az időt 1-12 óra max. </w:t>
            </w:r>
          </w:p>
          <w:p w:rsidR="00D90221" w:rsidRDefault="007D53ED" w:rsidP="00D90221">
            <w:pPr>
              <w:autoSpaceDE w:val="0"/>
              <w:autoSpaceDN w:val="0"/>
              <w:adjustRightInd w:val="0"/>
              <w:spacing w:after="0" w:line="240" w:lineRule="auto"/>
              <w:rPr>
                <w:rFonts w:cs="Helvetica-Bold"/>
                <w:bCs/>
              </w:rPr>
            </w:pPr>
            <w:r>
              <w:rPr>
                <w:rFonts w:cs="Helvetica-Bold"/>
                <w:bCs/>
              </w:rPr>
              <w:t xml:space="preserve">      állítja. </w:t>
            </w:r>
            <w:r w:rsidRPr="007D53ED">
              <w:rPr>
                <w:rFonts w:cs="Helvetica-Bold"/>
                <w:bCs/>
              </w:rPr>
              <w:t>Ha túl sok órát választott ki</w:t>
            </w:r>
            <w:r w:rsidR="00D90221">
              <w:rPr>
                <w:rFonts w:cs="Helvetica-Bold"/>
                <w:bCs/>
              </w:rPr>
              <w:t xml:space="preserve"> </w:t>
            </w:r>
            <w:r w:rsidRPr="007D53ED">
              <w:rPr>
                <w:rFonts w:cs="Helvetica-Bold"/>
                <w:bCs/>
              </w:rPr>
              <w:t xml:space="preserve">nyomja meg a gombot a ciklus </w:t>
            </w:r>
          </w:p>
          <w:p w:rsidR="003A497B" w:rsidRPr="007D53ED" w:rsidRDefault="00D90221" w:rsidP="00D90221">
            <w:pPr>
              <w:autoSpaceDE w:val="0"/>
              <w:autoSpaceDN w:val="0"/>
              <w:adjustRightInd w:val="0"/>
              <w:spacing w:after="0" w:line="240" w:lineRule="auto"/>
              <w:rPr>
                <w:rFonts w:cs="Helvetica-Bold"/>
                <w:bCs/>
              </w:rPr>
            </w:pPr>
            <w:r>
              <w:rPr>
                <w:rFonts w:cs="Helvetica-Bold"/>
                <w:bCs/>
              </w:rPr>
              <w:t xml:space="preserve">      </w:t>
            </w:r>
            <w:r w:rsidR="007D53ED" w:rsidRPr="007D53ED">
              <w:rPr>
                <w:rFonts w:cs="Helvetica-Bold"/>
                <w:bCs/>
              </w:rPr>
              <w:t>ismétléséhez.</w:t>
            </w:r>
          </w:p>
        </w:tc>
        <w:tc>
          <w:tcPr>
            <w:tcW w:w="2676" w:type="dxa"/>
            <w:gridSpan w:val="3"/>
            <w:tcBorders>
              <w:top w:val="nil"/>
              <w:left w:val="nil"/>
              <w:bottom w:val="nil"/>
              <w:right w:val="nil"/>
            </w:tcBorders>
          </w:tcPr>
          <w:p w:rsidR="003A497B" w:rsidRDefault="007D53ED" w:rsidP="00DC1930">
            <w:pPr>
              <w:pStyle w:val="ac"/>
              <w:autoSpaceDE w:val="0"/>
              <w:autoSpaceDN w:val="0"/>
              <w:adjustRightInd w:val="0"/>
              <w:spacing w:after="0" w:line="240" w:lineRule="auto"/>
              <w:ind w:left="0"/>
              <w:rPr>
                <w:rFonts w:cs="Helvetica-Bold"/>
                <w:bCs/>
              </w:rPr>
            </w:pPr>
            <w:r>
              <w:rPr>
                <w:rFonts w:cs="Helvetica-Bold"/>
                <w:bCs/>
              </w:rPr>
              <w:t xml:space="preserve">        </w:t>
            </w:r>
            <w:r>
              <w:rPr>
                <w:rFonts w:cs="Helvetica-Bold"/>
                <w:bCs/>
                <w:noProof/>
                <w:lang w:val="en-US" w:eastAsia="zh-CN"/>
              </w:rPr>
              <w:drawing>
                <wp:inline distT="0" distB="0" distL="0" distR="0">
                  <wp:extent cx="1543050" cy="933450"/>
                  <wp:effectExtent l="19050" t="0" r="0" b="0"/>
                  <wp:docPr id="8"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a:stretch>
                            <a:fillRect/>
                          </a:stretch>
                        </pic:blipFill>
                        <pic:spPr bwMode="auto">
                          <a:xfrm>
                            <a:off x="0" y="0"/>
                            <a:ext cx="1543050" cy="933450"/>
                          </a:xfrm>
                          <a:prstGeom prst="rect">
                            <a:avLst/>
                          </a:prstGeom>
                          <a:noFill/>
                          <a:ln w="9525">
                            <a:noFill/>
                            <a:miter lim="800000"/>
                            <a:headEnd/>
                            <a:tailEnd/>
                          </a:ln>
                        </pic:spPr>
                      </pic:pic>
                    </a:graphicData>
                  </a:graphic>
                </wp:inline>
              </w:drawing>
            </w:r>
          </w:p>
        </w:tc>
      </w:tr>
      <w:tr w:rsidR="00D90221" w:rsidTr="00B11B27">
        <w:tc>
          <w:tcPr>
            <w:tcW w:w="9322" w:type="dxa"/>
            <w:gridSpan w:val="6"/>
            <w:tcBorders>
              <w:top w:val="nil"/>
              <w:left w:val="nil"/>
              <w:bottom w:val="nil"/>
              <w:right w:val="nil"/>
            </w:tcBorders>
          </w:tcPr>
          <w:p w:rsidR="00D90221" w:rsidRDefault="00D90221" w:rsidP="00DC1930">
            <w:pPr>
              <w:pStyle w:val="ac"/>
              <w:autoSpaceDE w:val="0"/>
              <w:autoSpaceDN w:val="0"/>
              <w:adjustRightInd w:val="0"/>
              <w:spacing w:after="0" w:line="240" w:lineRule="auto"/>
              <w:ind w:left="0"/>
              <w:rPr>
                <w:rFonts w:cs="Helvetica-Bold"/>
                <w:bCs/>
              </w:rPr>
            </w:pPr>
            <w:r>
              <w:rPr>
                <w:rFonts w:cs="Helvetica-Bold"/>
                <w:bCs/>
              </w:rPr>
              <w:t xml:space="preserve">     </w:t>
            </w:r>
            <w:r w:rsidRPr="00D90221">
              <w:rPr>
                <w:rFonts w:cs="Helvetica-Bold"/>
                <w:bCs/>
              </w:rPr>
              <w:t xml:space="preserve">A beépített időzítő mostantól minden nap aktiválja a homokszűrő szivattyút a beállított órák </w:t>
            </w:r>
          </w:p>
          <w:p w:rsidR="00D90221" w:rsidRDefault="00D90221" w:rsidP="00DC1930">
            <w:pPr>
              <w:pStyle w:val="ac"/>
              <w:autoSpaceDE w:val="0"/>
              <w:autoSpaceDN w:val="0"/>
              <w:adjustRightInd w:val="0"/>
              <w:spacing w:after="0" w:line="240" w:lineRule="auto"/>
              <w:ind w:left="0"/>
              <w:rPr>
                <w:rFonts w:cs="Helvetica-Bold"/>
                <w:bCs/>
              </w:rPr>
            </w:pPr>
            <w:r>
              <w:rPr>
                <w:rFonts w:cs="Helvetica-Bold"/>
                <w:bCs/>
              </w:rPr>
              <w:t xml:space="preserve">     </w:t>
            </w:r>
            <w:r w:rsidRPr="00D90221">
              <w:rPr>
                <w:rFonts w:cs="Helvetica-Bold"/>
                <w:bCs/>
              </w:rPr>
              <w:t>számához.</w:t>
            </w:r>
          </w:p>
          <w:p w:rsidR="00D90221" w:rsidRPr="00D90221" w:rsidRDefault="00D90221" w:rsidP="00DC1930">
            <w:pPr>
              <w:pStyle w:val="ac"/>
              <w:autoSpaceDE w:val="0"/>
              <w:autoSpaceDN w:val="0"/>
              <w:adjustRightInd w:val="0"/>
              <w:spacing w:after="0" w:line="240" w:lineRule="auto"/>
              <w:ind w:left="0"/>
              <w:rPr>
                <w:rFonts w:cs="Helvetica-Bold"/>
                <w:b/>
                <w:bCs/>
              </w:rPr>
            </w:pPr>
            <w:r w:rsidRPr="00D90221">
              <w:rPr>
                <w:rFonts w:cs="Helvetica-Bold"/>
                <w:b/>
                <w:bCs/>
              </w:rPr>
              <w:t>3.  A billentyű vezérlés lezárása:</w:t>
            </w:r>
          </w:p>
          <w:p w:rsidR="005541FC" w:rsidRDefault="00D90221" w:rsidP="00DC1930">
            <w:pPr>
              <w:pStyle w:val="ac"/>
              <w:autoSpaceDE w:val="0"/>
              <w:autoSpaceDN w:val="0"/>
              <w:adjustRightInd w:val="0"/>
              <w:spacing w:after="0" w:line="240" w:lineRule="auto"/>
              <w:ind w:left="0"/>
              <w:rPr>
                <w:rFonts w:cs="Helvetica-Bold"/>
                <w:bCs/>
              </w:rPr>
            </w:pPr>
            <w:r>
              <w:rPr>
                <w:rFonts w:cs="Helvetica-Bold"/>
                <w:bCs/>
              </w:rPr>
              <w:t xml:space="preserve">      </w:t>
            </w:r>
            <w:r w:rsidR="00BE1B4F">
              <w:rPr>
                <w:rFonts w:cs="Helvetica-Bold"/>
                <w:bCs/>
              </w:rPr>
              <w:t xml:space="preserve">Mikor megvan a kívánt óraszám, nyomja meg a </w:t>
            </w:r>
            <w:r w:rsidR="00BE1B4F">
              <w:rPr>
                <w:rFonts w:cs="Helvetica-Bold"/>
                <w:bCs/>
                <w:noProof/>
                <w:lang w:val="en-US" w:eastAsia="zh-CN"/>
              </w:rPr>
              <w:drawing>
                <wp:inline distT="0" distB="0" distL="0" distR="0">
                  <wp:extent cx="276225" cy="238125"/>
                  <wp:effectExtent l="19050" t="0" r="9525"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005541FC">
              <w:rPr>
                <w:rFonts w:cs="Helvetica-Bold"/>
                <w:bCs/>
              </w:rPr>
              <w:t xml:space="preserve">gombot amíg nem hall sípolást. Lezáródnak a </w:t>
            </w:r>
          </w:p>
          <w:p w:rsidR="00D90221" w:rsidRDefault="005541FC" w:rsidP="00DC1930">
            <w:pPr>
              <w:pStyle w:val="ac"/>
              <w:autoSpaceDE w:val="0"/>
              <w:autoSpaceDN w:val="0"/>
              <w:adjustRightInd w:val="0"/>
              <w:spacing w:after="0" w:line="240" w:lineRule="auto"/>
              <w:ind w:left="0"/>
              <w:rPr>
                <w:rFonts w:cs="Helvetica-Bold"/>
                <w:bCs/>
              </w:rPr>
            </w:pPr>
            <w:r>
              <w:rPr>
                <w:rFonts w:cs="Helvetica-Bold"/>
                <w:bCs/>
              </w:rPr>
              <w:t xml:space="preserve">      vezérlőgombok a további beállításhoz vagy változtatáshoz.</w:t>
            </w:r>
          </w:p>
          <w:p w:rsidR="005541FC" w:rsidRDefault="005541FC" w:rsidP="00DC1930">
            <w:pPr>
              <w:pStyle w:val="ac"/>
              <w:autoSpaceDE w:val="0"/>
              <w:autoSpaceDN w:val="0"/>
              <w:adjustRightInd w:val="0"/>
              <w:spacing w:after="0" w:line="240" w:lineRule="auto"/>
              <w:ind w:left="0"/>
              <w:rPr>
                <w:rFonts w:cs="Helvetica-Bold"/>
                <w:bCs/>
              </w:rPr>
            </w:pPr>
            <w:r>
              <w:rPr>
                <w:rFonts w:cs="Helvetica-Bold"/>
                <w:bCs/>
              </w:rPr>
              <w:t xml:space="preserve">      MEGJEGYZÉS: </w:t>
            </w:r>
            <w:r w:rsidRPr="005541FC">
              <w:rPr>
                <w:rFonts w:cs="Helvetica-Bold"/>
                <w:bCs/>
              </w:rPr>
              <w:t xml:space="preserve">Ha elfelejtette lezárni a billentyűzet vezérlőit, akkor a rendszer automatikusan </w:t>
            </w:r>
          </w:p>
          <w:p w:rsidR="005541FC" w:rsidRDefault="005541FC" w:rsidP="00DC1930">
            <w:pPr>
              <w:pStyle w:val="ac"/>
              <w:autoSpaceDE w:val="0"/>
              <w:autoSpaceDN w:val="0"/>
              <w:adjustRightInd w:val="0"/>
              <w:spacing w:after="0" w:line="240" w:lineRule="auto"/>
              <w:ind w:left="0"/>
              <w:rPr>
                <w:rFonts w:cs="Helvetica-Bold"/>
                <w:bCs/>
              </w:rPr>
            </w:pPr>
            <w:r>
              <w:rPr>
                <w:rFonts w:cs="Helvetica-Bold"/>
                <w:bCs/>
              </w:rPr>
              <w:t xml:space="preserve">      l</w:t>
            </w:r>
            <w:r w:rsidRPr="005541FC">
              <w:rPr>
                <w:rFonts w:cs="Helvetica-Bold"/>
                <w:bCs/>
              </w:rPr>
              <w:t>ezá</w:t>
            </w:r>
            <w:r>
              <w:rPr>
                <w:rFonts w:cs="Helvetica-Bold"/>
                <w:bCs/>
              </w:rPr>
              <w:t xml:space="preserve">rja, és 10 másodperccel később </w:t>
            </w:r>
            <w:r w:rsidRPr="005541FC">
              <w:rPr>
                <w:rFonts w:cs="Helvetica-Bold"/>
                <w:bCs/>
              </w:rPr>
              <w:t xml:space="preserve">kezd </w:t>
            </w:r>
            <w:r>
              <w:rPr>
                <w:rFonts w:cs="Helvetica-Bold"/>
                <w:bCs/>
              </w:rPr>
              <w:t xml:space="preserve">el </w:t>
            </w:r>
            <w:r w:rsidRPr="005541FC">
              <w:rPr>
                <w:rFonts w:cs="Helvetica-Bold"/>
                <w:bCs/>
              </w:rPr>
              <w:t>dolgozni</w:t>
            </w:r>
            <w:r>
              <w:rPr>
                <w:rFonts w:cs="Helvetica-Bold"/>
                <w:bCs/>
              </w:rPr>
              <w:t>.</w:t>
            </w:r>
          </w:p>
          <w:p w:rsidR="005541FC" w:rsidRDefault="005541FC" w:rsidP="00DC1930">
            <w:pPr>
              <w:pStyle w:val="ac"/>
              <w:autoSpaceDE w:val="0"/>
              <w:autoSpaceDN w:val="0"/>
              <w:adjustRightInd w:val="0"/>
              <w:spacing w:after="0" w:line="240" w:lineRule="auto"/>
              <w:ind w:left="0"/>
              <w:rPr>
                <w:rFonts w:cs="Helvetica-Bold"/>
                <w:bCs/>
              </w:rPr>
            </w:pPr>
            <w:r>
              <w:rPr>
                <w:rFonts w:cs="Helvetica-Bold"/>
                <w:bCs/>
              </w:rPr>
              <w:t xml:space="preserve">      A homokszűrő szivattyú </w:t>
            </w:r>
            <w:r w:rsidR="00CA5AB7">
              <w:rPr>
                <w:rFonts w:cs="Helvetica-Bold"/>
                <w:bCs/>
              </w:rPr>
              <w:t>szűrni kezd a beállított üzemideig, majd leáll.</w:t>
            </w:r>
          </w:p>
          <w:p w:rsidR="00CA5AB7" w:rsidRPr="00CA5AB7" w:rsidRDefault="00CA5AB7" w:rsidP="00DC1930">
            <w:pPr>
              <w:pStyle w:val="ac"/>
              <w:autoSpaceDE w:val="0"/>
              <w:autoSpaceDN w:val="0"/>
              <w:adjustRightInd w:val="0"/>
              <w:spacing w:after="0" w:line="240" w:lineRule="auto"/>
              <w:ind w:left="0"/>
              <w:rPr>
                <w:rFonts w:cs="Helvetica-Bold"/>
                <w:b/>
                <w:bCs/>
              </w:rPr>
            </w:pPr>
            <w:r w:rsidRPr="00CA5AB7">
              <w:rPr>
                <w:rFonts w:cs="Helvetica-Bold"/>
                <w:b/>
                <w:bCs/>
              </w:rPr>
              <w:t>4.   Szükség esetén az üzemidő átállítása:</w:t>
            </w:r>
          </w:p>
          <w:p w:rsidR="00CA5AB7" w:rsidRDefault="00CA5AB7" w:rsidP="00DC1930">
            <w:pPr>
              <w:pStyle w:val="ac"/>
              <w:autoSpaceDE w:val="0"/>
              <w:autoSpaceDN w:val="0"/>
              <w:adjustRightInd w:val="0"/>
              <w:spacing w:after="0" w:line="240" w:lineRule="auto"/>
              <w:ind w:left="0"/>
              <w:rPr>
                <w:rFonts w:cs="Helvetica-Bold"/>
                <w:bCs/>
              </w:rPr>
            </w:pPr>
            <w:r>
              <w:rPr>
                <w:rFonts w:cs="Helvetica-Bold"/>
                <w:bCs/>
              </w:rPr>
              <w:t xml:space="preserve">      Szükség esetén átállítható az üzemidő. Nyomja meg a </w:t>
            </w:r>
            <w:r w:rsidRPr="00CA5AB7">
              <w:rPr>
                <w:rFonts w:cs="Helvetica-Bold"/>
                <w:bCs/>
                <w:noProof/>
                <w:lang w:val="en-US" w:eastAsia="zh-CN"/>
              </w:rPr>
              <w:drawing>
                <wp:inline distT="0" distB="0" distL="0" distR="0">
                  <wp:extent cx="276225" cy="238125"/>
                  <wp:effectExtent l="19050" t="0" r="9525" b="0"/>
                  <wp:docPr id="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Pr>
                <w:rFonts w:cs="Helvetica-Bold"/>
                <w:bCs/>
              </w:rPr>
              <w:t xml:space="preserve">gombot a sípoló hangig, hogy feloldja a </w:t>
            </w:r>
          </w:p>
          <w:p w:rsidR="00BE1B4F" w:rsidRDefault="00CA5AB7" w:rsidP="00DC1930">
            <w:pPr>
              <w:pStyle w:val="ac"/>
              <w:autoSpaceDE w:val="0"/>
              <w:autoSpaceDN w:val="0"/>
              <w:adjustRightInd w:val="0"/>
              <w:spacing w:after="0" w:line="240" w:lineRule="auto"/>
              <w:ind w:left="0"/>
              <w:rPr>
                <w:rFonts w:cs="Helvetica-Bold"/>
                <w:bCs/>
              </w:rPr>
            </w:pPr>
            <w:r>
              <w:rPr>
                <w:rFonts w:cs="Helvetica-Bold"/>
                <w:bCs/>
              </w:rPr>
              <w:t xml:space="preserve">      billentyűzet lezárását, az aktuális programozott idő villogni fog. Ismételje a 2-3. lépést.</w:t>
            </w:r>
          </w:p>
        </w:tc>
      </w:tr>
      <w:tr w:rsidR="00CA5AB7" w:rsidTr="00B11B27">
        <w:trPr>
          <w:gridBefore w:val="1"/>
          <w:wBefore w:w="34" w:type="dxa"/>
        </w:trPr>
        <w:tc>
          <w:tcPr>
            <w:tcW w:w="6522" w:type="dxa"/>
            <w:tcBorders>
              <w:top w:val="nil"/>
              <w:left w:val="nil"/>
              <w:bottom w:val="nil"/>
              <w:right w:val="nil"/>
            </w:tcBorders>
          </w:tcPr>
          <w:p w:rsidR="00CA5AB7" w:rsidRPr="00601110" w:rsidRDefault="00CA5AB7" w:rsidP="00927EEF">
            <w:pPr>
              <w:pStyle w:val="a3"/>
              <w:rPr>
                <w:b/>
                <w:sz w:val="24"/>
                <w:szCs w:val="24"/>
              </w:rPr>
            </w:pPr>
            <w:r w:rsidRPr="00601110">
              <w:rPr>
                <w:b/>
                <w:sz w:val="24"/>
                <w:szCs w:val="24"/>
              </w:rPr>
              <w:t>5.  Készenléti/takarékos mód:</w:t>
            </w:r>
          </w:p>
          <w:p w:rsidR="00601110" w:rsidRDefault="00CA5AB7" w:rsidP="00601110">
            <w:pPr>
              <w:pStyle w:val="a3"/>
              <w:rPr>
                <w:sz w:val="24"/>
                <w:szCs w:val="24"/>
              </w:rPr>
            </w:pPr>
            <w:r>
              <w:rPr>
                <w:sz w:val="24"/>
                <w:szCs w:val="24"/>
              </w:rPr>
              <w:t xml:space="preserve">-    </w:t>
            </w:r>
            <w:r w:rsidRPr="00CA5AB7">
              <w:rPr>
                <w:sz w:val="24"/>
                <w:szCs w:val="24"/>
              </w:rPr>
              <w:t>Amikor a ciklus véget ér, a LED kijelző "00" -t mutat.</w:t>
            </w:r>
            <w:r w:rsidR="00601110">
              <w:rPr>
                <w:sz w:val="24"/>
                <w:szCs w:val="24"/>
              </w:rPr>
              <w:t xml:space="preserve"> Ilyenkor </w:t>
            </w:r>
          </w:p>
          <w:p w:rsidR="00601110" w:rsidRDefault="00601110" w:rsidP="00601110">
            <w:pPr>
              <w:pStyle w:val="a3"/>
              <w:rPr>
                <w:sz w:val="24"/>
                <w:szCs w:val="24"/>
              </w:rPr>
            </w:pPr>
            <w:r>
              <w:rPr>
                <w:sz w:val="24"/>
                <w:szCs w:val="24"/>
              </w:rPr>
              <w:t xml:space="preserve">     a rendszer készenléti állapotban van. </w:t>
            </w:r>
            <w:r w:rsidRPr="00601110">
              <w:rPr>
                <w:sz w:val="24"/>
                <w:szCs w:val="24"/>
              </w:rPr>
              <w:t xml:space="preserve">5 perc múlva a rendszer </w:t>
            </w:r>
          </w:p>
          <w:p w:rsidR="00CA5AB7" w:rsidRDefault="00601110" w:rsidP="00601110">
            <w:pPr>
              <w:pStyle w:val="a3"/>
              <w:rPr>
                <w:sz w:val="24"/>
                <w:szCs w:val="24"/>
              </w:rPr>
            </w:pPr>
            <w:r>
              <w:rPr>
                <w:sz w:val="24"/>
                <w:szCs w:val="24"/>
              </w:rPr>
              <w:t xml:space="preserve">     </w:t>
            </w:r>
            <w:r w:rsidRPr="00601110">
              <w:rPr>
                <w:sz w:val="24"/>
                <w:szCs w:val="24"/>
              </w:rPr>
              <w:t>bekapcsolódik</w:t>
            </w:r>
            <w:r>
              <w:rPr>
                <w:sz w:val="24"/>
                <w:szCs w:val="24"/>
              </w:rPr>
              <w:t xml:space="preserve"> m</w:t>
            </w:r>
            <w:r w:rsidRPr="00601110">
              <w:rPr>
                <w:sz w:val="24"/>
                <w:szCs w:val="24"/>
              </w:rPr>
              <w:t>entési üzemmód</w:t>
            </w:r>
            <w:r>
              <w:rPr>
                <w:sz w:val="24"/>
                <w:szCs w:val="24"/>
              </w:rPr>
              <w:t>ba</w:t>
            </w:r>
            <w:r w:rsidRPr="00601110">
              <w:rPr>
                <w:sz w:val="24"/>
                <w:szCs w:val="24"/>
              </w:rPr>
              <w:t xml:space="preserve"> és a LED kijelző "."</w:t>
            </w:r>
            <w:r>
              <w:rPr>
                <w:sz w:val="24"/>
                <w:szCs w:val="24"/>
              </w:rPr>
              <w:t>mutat</w:t>
            </w:r>
            <w:r w:rsidRPr="00601110">
              <w:rPr>
                <w:sz w:val="24"/>
                <w:szCs w:val="24"/>
              </w:rPr>
              <w:t>.</w:t>
            </w:r>
            <w:r>
              <w:rPr>
                <w:sz w:val="24"/>
                <w:szCs w:val="24"/>
              </w:rPr>
              <w:t xml:space="preserve"> </w:t>
            </w:r>
          </w:p>
          <w:p w:rsidR="00601110" w:rsidRDefault="00601110" w:rsidP="00601110">
            <w:pPr>
              <w:pStyle w:val="a3"/>
              <w:rPr>
                <w:sz w:val="24"/>
                <w:szCs w:val="24"/>
              </w:rPr>
            </w:pPr>
            <w:r>
              <w:rPr>
                <w:sz w:val="24"/>
                <w:szCs w:val="24"/>
              </w:rPr>
              <w:t xml:space="preserve">     A rendszer automatikusan visszakapcsolja magát 24 órásba. </w:t>
            </w:r>
          </w:p>
          <w:p w:rsidR="00601110" w:rsidRDefault="00601110" w:rsidP="00601110">
            <w:pPr>
              <w:pStyle w:val="a3"/>
              <w:rPr>
                <w:sz w:val="24"/>
                <w:szCs w:val="24"/>
              </w:rPr>
            </w:pPr>
            <w:r>
              <w:rPr>
                <w:sz w:val="24"/>
                <w:szCs w:val="24"/>
              </w:rPr>
              <w:t xml:space="preserve">-   </w:t>
            </w:r>
            <w:r w:rsidRPr="00601110">
              <w:rPr>
                <w:sz w:val="24"/>
                <w:szCs w:val="24"/>
              </w:rPr>
              <w:t>Miközben a rendszer ene</w:t>
            </w:r>
            <w:r>
              <w:rPr>
                <w:sz w:val="24"/>
                <w:szCs w:val="24"/>
              </w:rPr>
              <w:t>rgiatakarékos módban van, nyomjon</w:t>
            </w:r>
            <w:r w:rsidRPr="00601110">
              <w:rPr>
                <w:sz w:val="24"/>
                <w:szCs w:val="24"/>
              </w:rPr>
              <w:t xml:space="preserve"> </w:t>
            </w:r>
          </w:p>
          <w:p w:rsidR="00601110" w:rsidRDefault="00601110" w:rsidP="00601110">
            <w:pPr>
              <w:pStyle w:val="a3"/>
              <w:rPr>
                <w:sz w:val="24"/>
                <w:szCs w:val="24"/>
              </w:rPr>
            </w:pPr>
            <w:r>
              <w:rPr>
                <w:sz w:val="24"/>
                <w:szCs w:val="24"/>
              </w:rPr>
              <w:t xml:space="preserve">     </w:t>
            </w:r>
            <w:r w:rsidRPr="00601110">
              <w:rPr>
                <w:sz w:val="24"/>
                <w:szCs w:val="24"/>
              </w:rPr>
              <w:t xml:space="preserve">meg bármelyik gombot </w:t>
            </w:r>
            <w:r>
              <w:rPr>
                <w:sz w:val="24"/>
                <w:szCs w:val="24"/>
              </w:rPr>
              <w:t>,</w:t>
            </w:r>
            <w:r w:rsidRPr="00601110">
              <w:rPr>
                <w:sz w:val="24"/>
                <w:szCs w:val="24"/>
              </w:rPr>
              <w:t xml:space="preserve">a rendszer röviden megjeleníti a </w:t>
            </w:r>
          </w:p>
          <w:p w:rsidR="00601110" w:rsidRDefault="00601110" w:rsidP="00601110">
            <w:pPr>
              <w:pStyle w:val="a3"/>
              <w:rPr>
                <w:sz w:val="24"/>
                <w:szCs w:val="24"/>
              </w:rPr>
            </w:pPr>
            <w:r>
              <w:rPr>
                <w:sz w:val="24"/>
                <w:szCs w:val="24"/>
              </w:rPr>
              <w:t xml:space="preserve">     </w:t>
            </w:r>
            <w:r w:rsidRPr="00601110">
              <w:rPr>
                <w:sz w:val="24"/>
                <w:szCs w:val="24"/>
              </w:rPr>
              <w:t>programozott időt, majd a "00" -t.</w:t>
            </w:r>
          </w:p>
        </w:tc>
        <w:tc>
          <w:tcPr>
            <w:tcW w:w="2766" w:type="dxa"/>
            <w:gridSpan w:val="4"/>
            <w:tcBorders>
              <w:top w:val="nil"/>
              <w:left w:val="nil"/>
              <w:bottom w:val="nil"/>
              <w:right w:val="nil"/>
            </w:tcBorders>
          </w:tcPr>
          <w:p w:rsidR="00CA5AB7" w:rsidRDefault="00CA5AB7" w:rsidP="00927EEF">
            <w:pPr>
              <w:pStyle w:val="a3"/>
              <w:rPr>
                <w:sz w:val="24"/>
                <w:szCs w:val="24"/>
              </w:rPr>
            </w:pPr>
            <w:r>
              <w:rPr>
                <w:sz w:val="24"/>
                <w:szCs w:val="24"/>
              </w:rPr>
              <w:t xml:space="preserve">  </w:t>
            </w:r>
            <w:r>
              <w:rPr>
                <w:noProof/>
                <w:sz w:val="24"/>
                <w:szCs w:val="24"/>
                <w:lang w:val="en-US" w:eastAsia="zh-CN"/>
              </w:rPr>
              <w:drawing>
                <wp:inline distT="0" distB="0" distL="0" distR="0">
                  <wp:extent cx="1597446" cy="914400"/>
                  <wp:effectExtent l="19050" t="0" r="2754" b="0"/>
                  <wp:docPr id="1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1597446" cy="914400"/>
                          </a:xfrm>
                          <a:prstGeom prst="rect">
                            <a:avLst/>
                          </a:prstGeom>
                          <a:noFill/>
                          <a:ln w="9525">
                            <a:noFill/>
                            <a:miter lim="800000"/>
                            <a:headEnd/>
                            <a:tailEnd/>
                          </a:ln>
                        </pic:spPr>
                      </pic:pic>
                    </a:graphicData>
                  </a:graphic>
                </wp:inline>
              </w:drawing>
            </w:r>
          </w:p>
        </w:tc>
      </w:tr>
    </w:tbl>
    <w:p w:rsidR="00B47DAE" w:rsidRPr="00601110" w:rsidRDefault="00601110" w:rsidP="00927EEF">
      <w:pPr>
        <w:pStyle w:val="a3"/>
        <w:rPr>
          <w:b/>
          <w:sz w:val="24"/>
          <w:szCs w:val="24"/>
        </w:rPr>
      </w:pPr>
      <w:r w:rsidRPr="00601110">
        <w:rPr>
          <w:b/>
          <w:sz w:val="24"/>
          <w:szCs w:val="24"/>
        </w:rPr>
        <w:t>TIMER/Időzítőn beállított órák megtekintése:</w:t>
      </w:r>
    </w:p>
    <w:p w:rsidR="00545142" w:rsidRDefault="00545142" w:rsidP="00927EEF">
      <w:pPr>
        <w:pStyle w:val="a3"/>
        <w:rPr>
          <w:sz w:val="24"/>
          <w:szCs w:val="24"/>
        </w:rPr>
      </w:pPr>
      <w:r>
        <w:rPr>
          <w:sz w:val="24"/>
          <w:szCs w:val="24"/>
        </w:rPr>
        <w:t xml:space="preserve">     </w:t>
      </w:r>
      <w:r w:rsidRPr="00545142">
        <w:rPr>
          <w:sz w:val="24"/>
          <w:szCs w:val="24"/>
        </w:rPr>
        <w:t xml:space="preserve">Miközben a szivattyú működik, nyomja meg a </w:t>
      </w:r>
      <w:r w:rsidRPr="00545142">
        <w:rPr>
          <w:noProof/>
          <w:sz w:val="24"/>
          <w:szCs w:val="24"/>
          <w:lang w:val="en-US" w:eastAsia="zh-CN"/>
        </w:rPr>
        <w:drawing>
          <wp:inline distT="0" distB="0" distL="0" distR="0">
            <wp:extent cx="276225" cy="238125"/>
            <wp:effectExtent l="19050" t="0" r="9525" b="0"/>
            <wp:docPr id="13"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Pr="00545142">
        <w:rPr>
          <w:sz w:val="24"/>
          <w:szCs w:val="24"/>
        </w:rPr>
        <w:t xml:space="preserve"> gombot, a kijelző 10 másodpercig </w:t>
      </w:r>
    </w:p>
    <w:p w:rsidR="00601110" w:rsidRDefault="00545142" w:rsidP="00927EEF">
      <w:pPr>
        <w:pStyle w:val="a3"/>
        <w:rPr>
          <w:sz w:val="24"/>
          <w:szCs w:val="24"/>
        </w:rPr>
      </w:pPr>
      <w:r>
        <w:rPr>
          <w:sz w:val="24"/>
          <w:szCs w:val="24"/>
        </w:rPr>
        <w:t xml:space="preserve">      </w:t>
      </w:r>
      <w:r w:rsidRPr="00545142">
        <w:rPr>
          <w:sz w:val="24"/>
          <w:szCs w:val="24"/>
        </w:rPr>
        <w:t>röviden villog a beállított órák</w:t>
      </w:r>
      <w:r>
        <w:rPr>
          <w:sz w:val="24"/>
          <w:szCs w:val="24"/>
        </w:rPr>
        <w:t>kal</w:t>
      </w:r>
      <w:r w:rsidRPr="00545142">
        <w:rPr>
          <w:sz w:val="24"/>
          <w:szCs w:val="24"/>
        </w:rPr>
        <w:t>, majd megjeleníti a hátralévő üzemórákat.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4"/>
        <w:gridCol w:w="1588"/>
      </w:tblGrid>
      <w:tr w:rsidR="00545142" w:rsidTr="00B11B27">
        <w:tc>
          <w:tcPr>
            <w:tcW w:w="7621" w:type="dxa"/>
          </w:tcPr>
          <w:p w:rsidR="00545142" w:rsidRPr="00545142" w:rsidRDefault="00545142" w:rsidP="00927EEF">
            <w:pPr>
              <w:pStyle w:val="a3"/>
              <w:rPr>
                <w:b/>
                <w:sz w:val="24"/>
                <w:szCs w:val="24"/>
              </w:rPr>
            </w:pPr>
            <w:r w:rsidRPr="00545142">
              <w:rPr>
                <w:b/>
                <w:sz w:val="24"/>
                <w:szCs w:val="24"/>
              </w:rPr>
              <w:lastRenderedPageBreak/>
              <w:t>A homokszűrő kézi működtetése ("TIMER" üzemmód nélkül):</w:t>
            </w:r>
          </w:p>
          <w:p w:rsidR="00545142" w:rsidRDefault="00545142" w:rsidP="00927EEF">
            <w:pPr>
              <w:pStyle w:val="a3"/>
              <w:rPr>
                <w:sz w:val="24"/>
                <w:szCs w:val="24"/>
              </w:rPr>
            </w:pPr>
            <w:r>
              <w:rPr>
                <w:sz w:val="24"/>
                <w:szCs w:val="24"/>
              </w:rPr>
              <w:t>1.  A szivattyú önálló működéséhez nyomja meg a</w:t>
            </w:r>
            <w:r w:rsidRPr="00545142">
              <w:rPr>
                <w:noProof/>
                <w:sz w:val="24"/>
                <w:szCs w:val="24"/>
                <w:lang w:val="en-US" w:eastAsia="zh-CN"/>
              </w:rPr>
              <w:drawing>
                <wp:inline distT="0" distB="0" distL="0" distR="0">
                  <wp:extent cx="171450" cy="180975"/>
                  <wp:effectExtent l="19050" t="0" r="0" b="0"/>
                  <wp:docPr id="15"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Pr>
                <w:sz w:val="24"/>
                <w:szCs w:val="24"/>
              </w:rPr>
              <w:t xml:space="preserve">gombot a szivattyú </w:t>
            </w:r>
          </w:p>
          <w:p w:rsidR="00545142" w:rsidRDefault="00545142" w:rsidP="00927EEF">
            <w:pPr>
              <w:pStyle w:val="a3"/>
              <w:rPr>
                <w:sz w:val="24"/>
                <w:szCs w:val="24"/>
              </w:rPr>
            </w:pPr>
            <w:r>
              <w:rPr>
                <w:sz w:val="24"/>
                <w:szCs w:val="24"/>
              </w:rPr>
              <w:t xml:space="preserve">     bekapcsolásához, majd nyomja mega</w:t>
            </w:r>
            <w:r w:rsidRPr="00545142">
              <w:rPr>
                <w:noProof/>
                <w:sz w:val="24"/>
                <w:szCs w:val="24"/>
                <w:lang w:val="en-US" w:eastAsia="zh-CN"/>
              </w:rPr>
              <w:drawing>
                <wp:inline distT="0" distB="0" distL="0" distR="0">
                  <wp:extent cx="257175" cy="228600"/>
                  <wp:effectExtent l="19050" t="0" r="9525" b="0"/>
                  <wp:docPr id="1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Pr>
                <w:sz w:val="24"/>
                <w:szCs w:val="24"/>
              </w:rPr>
              <w:t xml:space="preserve">gombot amíg a LED kijelző „FP” </w:t>
            </w:r>
          </w:p>
          <w:p w:rsidR="00545142" w:rsidRDefault="00545142" w:rsidP="00927EEF">
            <w:pPr>
              <w:pStyle w:val="a3"/>
              <w:rPr>
                <w:sz w:val="24"/>
                <w:szCs w:val="24"/>
              </w:rPr>
            </w:pPr>
            <w:r>
              <w:rPr>
                <w:sz w:val="24"/>
                <w:szCs w:val="24"/>
              </w:rPr>
              <w:t xml:space="preserve">     mutat, ez kiiktatja az időzítőt és a szivattyú folyamatosan jár.  </w:t>
            </w:r>
          </w:p>
          <w:p w:rsidR="00545142" w:rsidRDefault="00545142" w:rsidP="00927EEF">
            <w:pPr>
              <w:pStyle w:val="a3"/>
              <w:rPr>
                <w:sz w:val="24"/>
                <w:szCs w:val="24"/>
              </w:rPr>
            </w:pPr>
            <w:r>
              <w:rPr>
                <w:sz w:val="24"/>
                <w:szCs w:val="24"/>
              </w:rPr>
              <w:t>2.  A szivattyú leállításához ny</w:t>
            </w:r>
            <w:r w:rsidR="00B11B27">
              <w:rPr>
                <w:sz w:val="24"/>
                <w:szCs w:val="24"/>
              </w:rPr>
              <w:t>o</w:t>
            </w:r>
            <w:r>
              <w:rPr>
                <w:sz w:val="24"/>
                <w:szCs w:val="24"/>
              </w:rPr>
              <w:t>mja meg</w:t>
            </w:r>
            <w:r w:rsidR="00B11B27">
              <w:rPr>
                <w:sz w:val="24"/>
                <w:szCs w:val="24"/>
              </w:rPr>
              <w:t xml:space="preserve"> ismét a </w:t>
            </w:r>
            <w:r w:rsidR="00B11B27" w:rsidRPr="00B11B27">
              <w:rPr>
                <w:noProof/>
                <w:sz w:val="24"/>
                <w:szCs w:val="24"/>
                <w:lang w:val="en-US" w:eastAsia="zh-CN"/>
              </w:rPr>
              <w:drawing>
                <wp:inline distT="0" distB="0" distL="0" distR="0">
                  <wp:extent cx="171450" cy="180975"/>
                  <wp:effectExtent l="19050" t="0" r="0" b="0"/>
                  <wp:docPr id="19"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00B11B27">
              <w:rPr>
                <w:sz w:val="24"/>
                <w:szCs w:val="24"/>
              </w:rPr>
              <w:t>gombot</w:t>
            </w:r>
          </w:p>
        </w:tc>
        <w:tc>
          <w:tcPr>
            <w:tcW w:w="1591" w:type="dxa"/>
          </w:tcPr>
          <w:p w:rsidR="00545142" w:rsidRDefault="00545142" w:rsidP="00927EEF">
            <w:pPr>
              <w:pStyle w:val="a3"/>
              <w:rPr>
                <w:sz w:val="24"/>
                <w:szCs w:val="24"/>
              </w:rPr>
            </w:pPr>
            <w:r>
              <w:rPr>
                <w:noProof/>
                <w:sz w:val="24"/>
                <w:szCs w:val="24"/>
                <w:lang w:val="en-US" w:eastAsia="zh-CN"/>
              </w:rPr>
              <w:drawing>
                <wp:inline distT="0" distB="0" distL="0" distR="0">
                  <wp:extent cx="772160" cy="843280"/>
                  <wp:effectExtent l="19050" t="0" r="8890" b="0"/>
                  <wp:docPr id="1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srcRect/>
                          <a:stretch>
                            <a:fillRect/>
                          </a:stretch>
                        </pic:blipFill>
                        <pic:spPr bwMode="auto">
                          <a:xfrm>
                            <a:off x="0" y="0"/>
                            <a:ext cx="772160" cy="843280"/>
                          </a:xfrm>
                          <a:prstGeom prst="rect">
                            <a:avLst/>
                          </a:prstGeom>
                          <a:noFill/>
                          <a:ln w="9525">
                            <a:noFill/>
                            <a:miter lim="800000"/>
                            <a:headEnd/>
                            <a:tailEnd/>
                          </a:ln>
                        </pic:spPr>
                      </pic:pic>
                    </a:graphicData>
                  </a:graphic>
                </wp:inline>
              </w:drawing>
            </w:r>
          </w:p>
        </w:tc>
      </w:tr>
    </w:tbl>
    <w:p w:rsidR="00FD5E9C" w:rsidRDefault="00FD5E9C" w:rsidP="00927EEF">
      <w:pPr>
        <w:pStyle w:val="a3"/>
        <w:rPr>
          <w:sz w:val="24"/>
          <w:szCs w:val="24"/>
        </w:rPr>
      </w:pPr>
    </w:p>
    <w:p w:rsidR="00FD5E9C" w:rsidRDefault="00FD5E9C" w:rsidP="00927EEF">
      <w:pPr>
        <w:pStyle w:val="a3"/>
        <w:rPr>
          <w:sz w:val="24"/>
          <w:szCs w:val="24"/>
        </w:rPr>
      </w:pPr>
    </w:p>
    <w:p w:rsidR="00FD5E9C" w:rsidRDefault="00FD5E9C" w:rsidP="00927EEF">
      <w:pPr>
        <w:pStyle w:val="a3"/>
        <w:rPr>
          <w:sz w:val="24"/>
          <w:szCs w:val="24"/>
        </w:rPr>
      </w:pPr>
    </w:p>
    <w:p w:rsidR="00DC1930" w:rsidRDefault="00DC1930" w:rsidP="00DC1930">
      <w:pPr>
        <w:pStyle w:val="a3"/>
        <w:ind w:left="720"/>
        <w:jc w:val="center"/>
        <w:rPr>
          <w:rFonts w:cs="Helvetica-Bold"/>
          <w:b/>
          <w:bCs/>
          <w:sz w:val="32"/>
          <w:szCs w:val="32"/>
        </w:rPr>
      </w:pPr>
      <w:r w:rsidRPr="00DC1930">
        <w:rPr>
          <w:rFonts w:cs="Helvetica-Bold"/>
          <w:b/>
          <w:bCs/>
          <w:sz w:val="32"/>
          <w:szCs w:val="32"/>
        </w:rPr>
        <w:t>INTEX MEDENCÉK MŰKÖDTETÉSI IDŐTÁBLÁZATA</w:t>
      </w:r>
    </w:p>
    <w:p w:rsidR="00007A4D" w:rsidRDefault="00DC1930" w:rsidP="00DC1930">
      <w:pPr>
        <w:pStyle w:val="a3"/>
        <w:ind w:left="720"/>
        <w:jc w:val="center"/>
        <w:rPr>
          <w:rFonts w:cs="Helvetica-Bold"/>
          <w:b/>
          <w:bCs/>
          <w:sz w:val="32"/>
          <w:szCs w:val="32"/>
        </w:rPr>
      </w:pPr>
      <w:r w:rsidRPr="00DC1930">
        <w:rPr>
          <w:rFonts w:cs="Helvetica-Bold"/>
          <w:b/>
          <w:bCs/>
          <w:sz w:val="32"/>
          <w:szCs w:val="32"/>
        </w:rPr>
        <w:t>(INTEX SÓBONTÓ</w:t>
      </w:r>
      <w:r w:rsidRPr="00DC1930">
        <w:rPr>
          <w:rFonts w:cs="TTE17FDDD8t00"/>
          <w:b/>
          <w:sz w:val="32"/>
          <w:szCs w:val="32"/>
        </w:rPr>
        <w:t xml:space="preserve"> </w:t>
      </w:r>
      <w:r w:rsidRPr="00DC1930">
        <w:rPr>
          <w:rFonts w:cs="Helvetica-Bold"/>
          <w:b/>
          <w:bCs/>
          <w:sz w:val="32"/>
          <w:szCs w:val="32"/>
        </w:rPr>
        <w:t>RENDSZER NÉLKÜL)</w:t>
      </w:r>
    </w:p>
    <w:p w:rsidR="00DC1930" w:rsidRPr="001A42C3" w:rsidRDefault="00DC1930" w:rsidP="00DC1930">
      <w:pPr>
        <w:autoSpaceDE w:val="0"/>
        <w:autoSpaceDN w:val="0"/>
        <w:adjustRightInd w:val="0"/>
        <w:spacing w:after="0" w:line="240" w:lineRule="auto"/>
        <w:rPr>
          <w:rFonts w:cs="Helvetica-Bold"/>
          <w:b/>
          <w:bCs/>
        </w:rPr>
      </w:pPr>
      <w:r w:rsidRPr="001A42C3">
        <w:rPr>
          <w:rFonts w:cs="Helvetica-Bold"/>
          <w:b/>
          <w:bCs/>
        </w:rPr>
        <w:t>Ez a táblázat a föld feletti medencékhez való homok sz</w:t>
      </w:r>
      <w:r>
        <w:rPr>
          <w:rFonts w:cs="Helvetica-Bold"/>
          <w:b/>
          <w:bCs/>
        </w:rPr>
        <w:t>ű</w:t>
      </w:r>
      <w:r w:rsidRPr="001A42C3">
        <w:rPr>
          <w:rFonts w:cs="Helvetica-Bold"/>
          <w:b/>
          <w:bCs/>
        </w:rPr>
        <w:t>r</w:t>
      </w:r>
      <w:r>
        <w:rPr>
          <w:rFonts w:cs="Helvetica-Bold"/>
          <w:b/>
          <w:bCs/>
        </w:rPr>
        <w:t>ő</w:t>
      </w:r>
      <w:r w:rsidRPr="001A42C3">
        <w:rPr>
          <w:rFonts w:cs="TTE17FDDD8t00"/>
        </w:rPr>
        <w:t xml:space="preserve"> </w:t>
      </w:r>
      <w:r w:rsidRPr="001A42C3">
        <w:rPr>
          <w:rFonts w:cs="Helvetica-Bold"/>
          <w:b/>
          <w:bCs/>
        </w:rPr>
        <w:t>szivattyú átlagos használatához</w:t>
      </w:r>
    </w:p>
    <w:p w:rsidR="00DC1930" w:rsidRPr="001A42C3" w:rsidRDefault="00DC1930" w:rsidP="00DC1930">
      <w:pPr>
        <w:autoSpaceDE w:val="0"/>
        <w:autoSpaceDN w:val="0"/>
        <w:adjustRightInd w:val="0"/>
        <w:spacing w:after="0" w:line="240" w:lineRule="auto"/>
        <w:rPr>
          <w:rFonts w:cs="Helvetica-Bold"/>
          <w:b/>
          <w:bCs/>
        </w:rPr>
      </w:pPr>
      <w:r w:rsidRPr="001A42C3">
        <w:rPr>
          <w:rFonts w:cs="Helvetica-Bold"/>
          <w:b/>
          <w:bCs/>
        </w:rPr>
        <w:t>szükséges m</w:t>
      </w:r>
      <w:r>
        <w:rPr>
          <w:rFonts w:cs="Helvetica-Bold"/>
          <w:b/>
          <w:bCs/>
        </w:rPr>
        <w:t>ű</w:t>
      </w:r>
      <w:r w:rsidRPr="001A42C3">
        <w:rPr>
          <w:rFonts w:cs="Helvetica-Bold"/>
          <w:b/>
          <w:bCs/>
        </w:rPr>
        <w:t>ködési id</w:t>
      </w:r>
      <w:r>
        <w:rPr>
          <w:rFonts w:cs="Helvetica-Bold"/>
          <w:b/>
          <w:bCs/>
        </w:rPr>
        <w:t>ő</w:t>
      </w:r>
      <w:r w:rsidRPr="001A42C3">
        <w:rPr>
          <w:rFonts w:cs="Helvetica-Bold"/>
          <w:b/>
          <w:bCs/>
        </w:rPr>
        <w:t>t mutatja.</w:t>
      </w:r>
    </w:p>
    <w:p w:rsidR="00DC1930" w:rsidRPr="001A42C3" w:rsidRDefault="00DC1930" w:rsidP="00DC1930">
      <w:pPr>
        <w:autoSpaceDE w:val="0"/>
        <w:autoSpaceDN w:val="0"/>
        <w:adjustRightInd w:val="0"/>
        <w:spacing w:after="0" w:line="240" w:lineRule="auto"/>
        <w:rPr>
          <w:rFonts w:cs="TTE17FDDD8t00"/>
        </w:rPr>
      </w:pPr>
      <w:r w:rsidRPr="001A42C3">
        <w:rPr>
          <w:rFonts w:cs="Helvetica-Bold"/>
          <w:b/>
          <w:bCs/>
        </w:rPr>
        <w:t>Ha a rendszer egy „Intex Só</w:t>
      </w:r>
      <w:r>
        <w:rPr>
          <w:rFonts w:cs="Helvetica-Bold"/>
          <w:b/>
          <w:bCs/>
        </w:rPr>
        <w:t>bontó</w:t>
      </w:r>
      <w:r w:rsidRPr="001A42C3">
        <w:rPr>
          <w:rFonts w:cs="TTE17FDDD8t00"/>
        </w:rPr>
        <w:t xml:space="preserve">_ </w:t>
      </w:r>
      <w:r w:rsidRPr="001A42C3">
        <w:rPr>
          <w:rFonts w:cs="Helvetica-Bold"/>
          <w:b/>
          <w:bCs/>
        </w:rPr>
        <w:t xml:space="preserve">Rendszer” egységhez van csatlakoztatva, </w:t>
      </w:r>
      <w:r>
        <w:rPr>
          <w:rFonts w:cs="Helvetica-Bold"/>
          <w:b/>
          <w:bCs/>
        </w:rPr>
        <w:t>a</w:t>
      </w:r>
      <w:r w:rsidRPr="001A42C3">
        <w:rPr>
          <w:rFonts w:cs="Helvetica-Bold"/>
          <w:b/>
          <w:bCs/>
        </w:rPr>
        <w:t xml:space="preserve"> keringet</w:t>
      </w:r>
      <w:r>
        <w:rPr>
          <w:rFonts w:cs="Helvetica-Bold"/>
          <w:b/>
          <w:bCs/>
        </w:rPr>
        <w:t>ő</w:t>
      </w:r>
    </w:p>
    <w:p w:rsidR="00DC1930" w:rsidRDefault="00DC1930" w:rsidP="00DC1930">
      <w:pPr>
        <w:autoSpaceDE w:val="0"/>
        <w:autoSpaceDN w:val="0"/>
        <w:adjustRightInd w:val="0"/>
        <w:spacing w:after="0" w:line="240" w:lineRule="auto"/>
        <w:rPr>
          <w:rFonts w:cs="Helvetica-Bold"/>
          <w:b/>
          <w:bCs/>
        </w:rPr>
      </w:pPr>
      <w:r w:rsidRPr="001A42C3">
        <w:rPr>
          <w:rFonts w:cs="Helvetica-Bold"/>
          <w:b/>
          <w:bCs/>
        </w:rPr>
        <w:t xml:space="preserve">szivattyú futási idejének hosszabbnak kell lennie, mint a </w:t>
      </w:r>
      <w:r>
        <w:rPr>
          <w:rFonts w:cs="Helvetica-Bold"/>
          <w:b/>
          <w:bCs/>
        </w:rPr>
        <w:t>Sóbontó</w:t>
      </w:r>
      <w:r w:rsidRPr="001A42C3">
        <w:rPr>
          <w:rFonts w:cs="TTE17FDDD8t00"/>
        </w:rPr>
        <w:t xml:space="preserve"> </w:t>
      </w:r>
      <w:r w:rsidRPr="001A42C3">
        <w:rPr>
          <w:rFonts w:cs="Helvetica-Bold"/>
          <w:b/>
          <w:bCs/>
        </w:rPr>
        <w:t>egység szükséges</w:t>
      </w:r>
      <w:r>
        <w:rPr>
          <w:rFonts w:cs="Helvetica-Bold"/>
          <w:b/>
          <w:bCs/>
        </w:rPr>
        <w:t xml:space="preserve"> </w:t>
      </w:r>
      <w:r w:rsidRPr="001A42C3">
        <w:rPr>
          <w:rFonts w:cs="Helvetica-Bold"/>
          <w:b/>
          <w:bCs/>
        </w:rPr>
        <w:t>m</w:t>
      </w:r>
      <w:r>
        <w:rPr>
          <w:rFonts w:cs="Helvetica-Bold"/>
          <w:b/>
          <w:bCs/>
        </w:rPr>
        <w:t>ű</w:t>
      </w:r>
      <w:r w:rsidRPr="001A42C3">
        <w:rPr>
          <w:rFonts w:cs="Helvetica-Bold"/>
          <w:b/>
          <w:bCs/>
        </w:rPr>
        <w:t>ködési ideje.</w:t>
      </w:r>
    </w:p>
    <w:p w:rsidR="00DC1930" w:rsidRPr="00DC1930" w:rsidRDefault="00DC1930" w:rsidP="00DC1930">
      <w:pPr>
        <w:pStyle w:val="a3"/>
        <w:ind w:left="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2733"/>
        <w:gridCol w:w="2267"/>
        <w:gridCol w:w="2268"/>
      </w:tblGrid>
      <w:tr w:rsidR="00BC56A5" w:rsidRPr="00A70F52" w:rsidTr="00A70F52">
        <w:tc>
          <w:tcPr>
            <w:tcW w:w="4606" w:type="dxa"/>
            <w:gridSpan w:val="2"/>
            <w:vMerge w:val="restart"/>
          </w:tcPr>
          <w:p w:rsidR="00BC56A5" w:rsidRPr="00A70F52" w:rsidRDefault="00BC56A5" w:rsidP="00927EEF">
            <w:pPr>
              <w:pStyle w:val="a3"/>
              <w:rPr>
                <w:b/>
                <w:sz w:val="24"/>
                <w:szCs w:val="24"/>
              </w:rPr>
            </w:pPr>
          </w:p>
          <w:p w:rsidR="00BC56A5" w:rsidRPr="00A70F52" w:rsidRDefault="00BC56A5" w:rsidP="00927EEF">
            <w:pPr>
              <w:pStyle w:val="a3"/>
              <w:rPr>
                <w:b/>
                <w:sz w:val="24"/>
                <w:szCs w:val="24"/>
              </w:rPr>
            </w:pPr>
            <w:r w:rsidRPr="00A70F52">
              <w:rPr>
                <w:b/>
                <w:sz w:val="24"/>
                <w:szCs w:val="24"/>
              </w:rPr>
              <w:t xml:space="preserve">          Medence méret</w:t>
            </w:r>
          </w:p>
        </w:tc>
        <w:tc>
          <w:tcPr>
            <w:tcW w:w="2303" w:type="dxa"/>
          </w:tcPr>
          <w:p w:rsidR="00BC56A5" w:rsidRPr="00A70F52" w:rsidRDefault="00BC56A5" w:rsidP="00DC1930">
            <w:pPr>
              <w:pStyle w:val="a3"/>
              <w:rPr>
                <w:sz w:val="24"/>
                <w:szCs w:val="24"/>
              </w:rPr>
            </w:pPr>
            <w:r w:rsidRPr="00A70F52">
              <w:rPr>
                <w:rFonts w:cs="Helvetica-Bold"/>
                <w:b/>
                <w:bCs/>
              </w:rPr>
              <w:t>Víz kapacitás 90% Frame és 80% EasySet és ovális medencékre</w:t>
            </w:r>
          </w:p>
        </w:tc>
        <w:tc>
          <w:tcPr>
            <w:tcW w:w="2303" w:type="dxa"/>
          </w:tcPr>
          <w:p w:rsidR="00BC56A5" w:rsidRPr="00A70F52" w:rsidRDefault="00BC56A5" w:rsidP="00927EEF">
            <w:pPr>
              <w:pStyle w:val="a3"/>
              <w:rPr>
                <w:sz w:val="24"/>
                <w:szCs w:val="24"/>
              </w:rPr>
            </w:pPr>
            <w:r w:rsidRPr="00A70F52">
              <w:rPr>
                <w:rFonts w:cs="Helvetica-Bold"/>
                <w:b/>
                <w:bCs/>
              </w:rPr>
              <w:t>Keringtető szivattyú működési ideje ciklusonként (óra)</w:t>
            </w:r>
          </w:p>
        </w:tc>
      </w:tr>
      <w:tr w:rsidR="00BC56A5" w:rsidRPr="00A70F52" w:rsidTr="00A70F52">
        <w:tc>
          <w:tcPr>
            <w:tcW w:w="4606" w:type="dxa"/>
            <w:gridSpan w:val="2"/>
            <w:vMerge/>
          </w:tcPr>
          <w:p w:rsidR="00BC56A5" w:rsidRPr="00A70F52" w:rsidRDefault="00BC56A5" w:rsidP="00927EEF">
            <w:pPr>
              <w:pStyle w:val="a3"/>
              <w:rPr>
                <w:sz w:val="24"/>
                <w:szCs w:val="24"/>
              </w:rPr>
            </w:pPr>
          </w:p>
        </w:tc>
        <w:tc>
          <w:tcPr>
            <w:tcW w:w="2303" w:type="dxa"/>
          </w:tcPr>
          <w:p w:rsidR="00BC56A5" w:rsidRPr="00A70F52" w:rsidRDefault="00BC56A5" w:rsidP="00927EEF">
            <w:pPr>
              <w:pStyle w:val="a3"/>
              <w:rPr>
                <w:sz w:val="24"/>
                <w:szCs w:val="24"/>
              </w:rPr>
            </w:pPr>
            <w:r w:rsidRPr="00A70F52">
              <w:rPr>
                <w:sz w:val="24"/>
                <w:szCs w:val="24"/>
              </w:rPr>
              <w:t>liter</w:t>
            </w:r>
          </w:p>
        </w:tc>
        <w:tc>
          <w:tcPr>
            <w:tcW w:w="2303" w:type="dxa"/>
          </w:tcPr>
          <w:p w:rsidR="00BC56A5" w:rsidRPr="00A70F52" w:rsidRDefault="00BC56A5" w:rsidP="00927EEF">
            <w:pPr>
              <w:pStyle w:val="a3"/>
              <w:rPr>
                <w:sz w:val="24"/>
                <w:szCs w:val="24"/>
              </w:rPr>
            </w:pPr>
            <w:r w:rsidRPr="00A70F52">
              <w:rPr>
                <w:sz w:val="24"/>
                <w:szCs w:val="24"/>
              </w:rPr>
              <w:t>óra</w:t>
            </w:r>
          </w:p>
        </w:tc>
      </w:tr>
      <w:tr w:rsidR="00BC56A5" w:rsidRPr="00A70F52" w:rsidTr="00A70F52">
        <w:tc>
          <w:tcPr>
            <w:tcW w:w="9212" w:type="dxa"/>
            <w:gridSpan w:val="4"/>
          </w:tcPr>
          <w:p w:rsidR="00BC56A5" w:rsidRPr="00A70F52" w:rsidRDefault="00BC56A5" w:rsidP="00927EEF">
            <w:pPr>
              <w:pStyle w:val="a3"/>
              <w:rPr>
                <w:sz w:val="24"/>
                <w:szCs w:val="24"/>
              </w:rPr>
            </w:pPr>
            <w:r w:rsidRPr="00A70F52">
              <w:rPr>
                <w:sz w:val="24"/>
                <w:szCs w:val="24"/>
              </w:rPr>
              <w:t>Intex föld feletti medencék</w:t>
            </w:r>
          </w:p>
        </w:tc>
      </w:tr>
      <w:tr w:rsidR="00775E92" w:rsidRPr="00A70F52" w:rsidTr="00A70F52">
        <w:tc>
          <w:tcPr>
            <w:tcW w:w="1809" w:type="dxa"/>
            <w:vMerge w:val="restart"/>
          </w:tcPr>
          <w:p w:rsidR="00775E92" w:rsidRPr="00A70F52" w:rsidRDefault="00775E92" w:rsidP="00927EEF">
            <w:pPr>
              <w:pStyle w:val="a3"/>
              <w:rPr>
                <w:sz w:val="24"/>
                <w:szCs w:val="24"/>
              </w:rPr>
            </w:pPr>
          </w:p>
          <w:p w:rsidR="00775E92" w:rsidRPr="00A70F52" w:rsidRDefault="00775E92" w:rsidP="00927EEF">
            <w:pPr>
              <w:pStyle w:val="a3"/>
              <w:rPr>
                <w:sz w:val="24"/>
                <w:szCs w:val="24"/>
              </w:rPr>
            </w:pPr>
          </w:p>
          <w:p w:rsidR="00775E92" w:rsidRPr="00A70F52" w:rsidRDefault="00775E92" w:rsidP="00927EEF">
            <w:pPr>
              <w:pStyle w:val="a3"/>
              <w:rPr>
                <w:sz w:val="24"/>
                <w:szCs w:val="24"/>
              </w:rPr>
            </w:pPr>
            <w:r w:rsidRPr="00A70F52">
              <w:rPr>
                <w:sz w:val="24"/>
                <w:szCs w:val="24"/>
              </w:rPr>
              <w:t>EASY SET®</w:t>
            </w:r>
          </w:p>
          <w:p w:rsidR="00775E92" w:rsidRPr="00A70F52" w:rsidRDefault="00775E92" w:rsidP="00927EEF">
            <w:pPr>
              <w:pStyle w:val="a3"/>
              <w:rPr>
                <w:sz w:val="24"/>
                <w:szCs w:val="24"/>
              </w:rPr>
            </w:pPr>
            <w:r w:rsidRPr="00A70F52">
              <w:rPr>
                <w:sz w:val="24"/>
                <w:szCs w:val="24"/>
              </w:rPr>
              <w:t>POOL</w:t>
            </w:r>
          </w:p>
        </w:tc>
        <w:tc>
          <w:tcPr>
            <w:tcW w:w="2797" w:type="dxa"/>
          </w:tcPr>
          <w:p w:rsidR="00775E92" w:rsidRPr="00A70F52" w:rsidRDefault="00775E92" w:rsidP="003D5B23">
            <w:pPr>
              <w:pStyle w:val="Pa0"/>
              <w:rPr>
                <w:sz w:val="18"/>
                <w:szCs w:val="18"/>
              </w:rPr>
            </w:pPr>
            <w:r w:rsidRPr="00A70F52">
              <w:rPr>
                <w:rStyle w:val="A00"/>
              </w:rPr>
              <w:t xml:space="preserve">15' x 33" (457cm x 84cm)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9792 </w:t>
            </w:r>
          </w:p>
        </w:tc>
        <w:tc>
          <w:tcPr>
            <w:tcW w:w="2303" w:type="dxa"/>
          </w:tcPr>
          <w:p w:rsidR="00775E92" w:rsidRPr="00A70F52" w:rsidRDefault="005C708E" w:rsidP="00A70F52">
            <w:pPr>
              <w:pStyle w:val="a3"/>
              <w:jc w:val="center"/>
              <w:rPr>
                <w:sz w:val="24"/>
                <w:szCs w:val="24"/>
              </w:rPr>
            </w:pPr>
            <w:r>
              <w:rPr>
                <w:sz w:val="24"/>
                <w:szCs w:val="24"/>
              </w:rPr>
              <w:t>3</w:t>
            </w:r>
          </w:p>
        </w:tc>
      </w:tr>
      <w:tr w:rsidR="00775E92" w:rsidRPr="00A70F52" w:rsidTr="00A70F52">
        <w:tc>
          <w:tcPr>
            <w:tcW w:w="1809" w:type="dxa"/>
            <w:vMerge/>
          </w:tcPr>
          <w:p w:rsidR="00775E92" w:rsidRPr="00A70F52" w:rsidRDefault="00775E92" w:rsidP="00927EEF">
            <w:pPr>
              <w:pStyle w:val="a3"/>
              <w:rPr>
                <w:sz w:val="24"/>
                <w:szCs w:val="24"/>
              </w:rPr>
            </w:pPr>
          </w:p>
        </w:tc>
        <w:tc>
          <w:tcPr>
            <w:tcW w:w="2797" w:type="dxa"/>
          </w:tcPr>
          <w:p w:rsidR="00775E92" w:rsidRPr="00A70F52" w:rsidRDefault="00775E92" w:rsidP="003D5B23">
            <w:pPr>
              <w:pStyle w:val="Pa0"/>
            </w:pPr>
            <w:r w:rsidRPr="00A70F52">
              <w:rPr>
                <w:rStyle w:val="A00"/>
              </w:rPr>
              <w:t xml:space="preserve">15' x 36" (457cm x 91cm)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10681 </w:t>
            </w:r>
          </w:p>
        </w:tc>
        <w:tc>
          <w:tcPr>
            <w:tcW w:w="2303" w:type="dxa"/>
          </w:tcPr>
          <w:p w:rsidR="00775E92" w:rsidRPr="00A70F52" w:rsidRDefault="005C708E" w:rsidP="00A70F52">
            <w:pPr>
              <w:pStyle w:val="a3"/>
              <w:jc w:val="center"/>
              <w:rPr>
                <w:sz w:val="24"/>
                <w:szCs w:val="24"/>
              </w:rPr>
            </w:pPr>
            <w:r>
              <w:rPr>
                <w:sz w:val="24"/>
                <w:szCs w:val="24"/>
              </w:rPr>
              <w:t>3</w:t>
            </w:r>
          </w:p>
        </w:tc>
      </w:tr>
      <w:tr w:rsidR="00775E92" w:rsidRPr="00A70F52" w:rsidTr="00A70F52">
        <w:tc>
          <w:tcPr>
            <w:tcW w:w="1809" w:type="dxa"/>
            <w:vMerge/>
          </w:tcPr>
          <w:p w:rsidR="00775E92" w:rsidRPr="00A70F52" w:rsidRDefault="00775E92" w:rsidP="00927EEF">
            <w:pPr>
              <w:pStyle w:val="a3"/>
              <w:rPr>
                <w:sz w:val="24"/>
                <w:szCs w:val="24"/>
              </w:rPr>
            </w:pPr>
          </w:p>
        </w:tc>
        <w:tc>
          <w:tcPr>
            <w:tcW w:w="2797" w:type="dxa"/>
          </w:tcPr>
          <w:p w:rsidR="00775E92" w:rsidRPr="00A70F52" w:rsidRDefault="00775E92" w:rsidP="00A70F52">
            <w:pPr>
              <w:pStyle w:val="Pa0"/>
              <w:jc w:val="center"/>
              <w:rPr>
                <w:color w:val="000000"/>
                <w:sz w:val="18"/>
                <w:szCs w:val="18"/>
              </w:rPr>
            </w:pPr>
            <w:r w:rsidRPr="00A70F52">
              <w:rPr>
                <w:rStyle w:val="A00"/>
              </w:rPr>
              <w:t xml:space="preserve">15' x 42" (457cm x 107cm)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12430 </w:t>
            </w:r>
          </w:p>
        </w:tc>
        <w:tc>
          <w:tcPr>
            <w:tcW w:w="2303" w:type="dxa"/>
          </w:tcPr>
          <w:p w:rsidR="00775E92" w:rsidRPr="00A70F52" w:rsidRDefault="005C708E" w:rsidP="00A70F52">
            <w:pPr>
              <w:pStyle w:val="a3"/>
              <w:jc w:val="center"/>
              <w:rPr>
                <w:sz w:val="24"/>
                <w:szCs w:val="24"/>
              </w:rPr>
            </w:pPr>
            <w:r>
              <w:rPr>
                <w:sz w:val="24"/>
                <w:szCs w:val="24"/>
              </w:rPr>
              <w:t>4</w:t>
            </w:r>
          </w:p>
        </w:tc>
      </w:tr>
      <w:tr w:rsidR="00775E92" w:rsidRPr="00A70F52" w:rsidTr="00A70F52">
        <w:tc>
          <w:tcPr>
            <w:tcW w:w="1809" w:type="dxa"/>
            <w:vMerge/>
          </w:tcPr>
          <w:p w:rsidR="00775E92" w:rsidRPr="00A70F52" w:rsidRDefault="00775E92" w:rsidP="00927EEF">
            <w:pPr>
              <w:pStyle w:val="a3"/>
              <w:rPr>
                <w:sz w:val="24"/>
                <w:szCs w:val="24"/>
              </w:rPr>
            </w:pPr>
          </w:p>
        </w:tc>
        <w:tc>
          <w:tcPr>
            <w:tcW w:w="2797" w:type="dxa"/>
          </w:tcPr>
          <w:p w:rsidR="00775E92" w:rsidRPr="00A70F52" w:rsidRDefault="00775E92" w:rsidP="00A70F52">
            <w:pPr>
              <w:pStyle w:val="Pa0"/>
              <w:jc w:val="center"/>
              <w:rPr>
                <w:color w:val="000000"/>
                <w:sz w:val="18"/>
                <w:szCs w:val="18"/>
              </w:rPr>
            </w:pPr>
            <w:r w:rsidRPr="00A70F52">
              <w:rPr>
                <w:rStyle w:val="A00"/>
              </w:rPr>
              <w:t xml:space="preserve">15' x 48" (457cm x 122cm)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14141 </w:t>
            </w:r>
          </w:p>
        </w:tc>
        <w:tc>
          <w:tcPr>
            <w:tcW w:w="2303" w:type="dxa"/>
          </w:tcPr>
          <w:p w:rsidR="00775E92" w:rsidRPr="00A70F52" w:rsidRDefault="005C708E" w:rsidP="00A70F52">
            <w:pPr>
              <w:pStyle w:val="a3"/>
              <w:jc w:val="center"/>
              <w:rPr>
                <w:sz w:val="24"/>
                <w:szCs w:val="24"/>
              </w:rPr>
            </w:pPr>
            <w:r>
              <w:rPr>
                <w:sz w:val="24"/>
                <w:szCs w:val="24"/>
              </w:rPr>
              <w:t>4</w:t>
            </w:r>
          </w:p>
        </w:tc>
      </w:tr>
      <w:tr w:rsidR="00775E92" w:rsidRPr="00A70F52" w:rsidTr="00A70F52">
        <w:tc>
          <w:tcPr>
            <w:tcW w:w="1809" w:type="dxa"/>
            <w:vMerge/>
          </w:tcPr>
          <w:p w:rsidR="00775E92" w:rsidRPr="00A70F52" w:rsidRDefault="00775E92" w:rsidP="00927EEF">
            <w:pPr>
              <w:pStyle w:val="a3"/>
              <w:rPr>
                <w:sz w:val="24"/>
                <w:szCs w:val="24"/>
              </w:rPr>
            </w:pPr>
          </w:p>
        </w:tc>
        <w:tc>
          <w:tcPr>
            <w:tcW w:w="2797" w:type="dxa"/>
          </w:tcPr>
          <w:p w:rsidR="00775E92" w:rsidRPr="00A70F52" w:rsidRDefault="00775E92" w:rsidP="00A70F52">
            <w:pPr>
              <w:pStyle w:val="Pa0"/>
              <w:jc w:val="center"/>
              <w:rPr>
                <w:color w:val="000000"/>
                <w:sz w:val="18"/>
                <w:szCs w:val="18"/>
              </w:rPr>
            </w:pPr>
            <w:r w:rsidRPr="00A70F52">
              <w:rPr>
                <w:rStyle w:val="A00"/>
              </w:rPr>
              <w:t xml:space="preserve">16' x 42"(488cm x 107cm)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14209 </w:t>
            </w:r>
          </w:p>
        </w:tc>
        <w:tc>
          <w:tcPr>
            <w:tcW w:w="2303" w:type="dxa"/>
          </w:tcPr>
          <w:p w:rsidR="00775E92" w:rsidRPr="00A70F52" w:rsidRDefault="005C708E" w:rsidP="00A70F52">
            <w:pPr>
              <w:pStyle w:val="a3"/>
              <w:jc w:val="center"/>
              <w:rPr>
                <w:sz w:val="24"/>
                <w:szCs w:val="24"/>
              </w:rPr>
            </w:pPr>
            <w:r>
              <w:rPr>
                <w:sz w:val="24"/>
                <w:szCs w:val="24"/>
              </w:rPr>
              <w:t>4</w:t>
            </w:r>
          </w:p>
        </w:tc>
      </w:tr>
      <w:tr w:rsidR="00775E92" w:rsidRPr="00A70F52" w:rsidTr="00A70F52">
        <w:tc>
          <w:tcPr>
            <w:tcW w:w="1809" w:type="dxa"/>
            <w:vMerge/>
          </w:tcPr>
          <w:p w:rsidR="00775E92" w:rsidRPr="00A70F52" w:rsidRDefault="00775E92" w:rsidP="00927EEF">
            <w:pPr>
              <w:pStyle w:val="a3"/>
              <w:rPr>
                <w:sz w:val="24"/>
                <w:szCs w:val="24"/>
              </w:rPr>
            </w:pPr>
          </w:p>
        </w:tc>
        <w:tc>
          <w:tcPr>
            <w:tcW w:w="2797" w:type="dxa"/>
          </w:tcPr>
          <w:p w:rsidR="00775E92" w:rsidRPr="00A70F52" w:rsidRDefault="00775E92" w:rsidP="00A70F52">
            <w:pPr>
              <w:pStyle w:val="Pa0"/>
              <w:jc w:val="center"/>
              <w:rPr>
                <w:color w:val="000000"/>
                <w:sz w:val="18"/>
                <w:szCs w:val="18"/>
              </w:rPr>
            </w:pPr>
            <w:r w:rsidRPr="00A70F52">
              <w:rPr>
                <w:rStyle w:val="A00"/>
              </w:rPr>
              <w:t xml:space="preserve">16' x 48" (488cm x 122cm)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16173 </w:t>
            </w:r>
          </w:p>
        </w:tc>
        <w:tc>
          <w:tcPr>
            <w:tcW w:w="2303" w:type="dxa"/>
          </w:tcPr>
          <w:p w:rsidR="00775E92" w:rsidRPr="00A70F52" w:rsidRDefault="005C708E" w:rsidP="00A70F52">
            <w:pPr>
              <w:pStyle w:val="a3"/>
              <w:jc w:val="center"/>
              <w:rPr>
                <w:sz w:val="24"/>
                <w:szCs w:val="24"/>
              </w:rPr>
            </w:pPr>
            <w:r>
              <w:rPr>
                <w:sz w:val="24"/>
                <w:szCs w:val="24"/>
              </w:rPr>
              <w:t>5</w:t>
            </w:r>
          </w:p>
        </w:tc>
      </w:tr>
      <w:tr w:rsidR="00775E92" w:rsidRPr="00A70F52" w:rsidTr="00A70F52">
        <w:tc>
          <w:tcPr>
            <w:tcW w:w="1809" w:type="dxa"/>
            <w:vMerge/>
          </w:tcPr>
          <w:p w:rsidR="00775E92" w:rsidRPr="00A70F52" w:rsidRDefault="00775E92" w:rsidP="00927EEF">
            <w:pPr>
              <w:pStyle w:val="a3"/>
              <w:rPr>
                <w:sz w:val="24"/>
                <w:szCs w:val="24"/>
              </w:rPr>
            </w:pPr>
          </w:p>
        </w:tc>
        <w:tc>
          <w:tcPr>
            <w:tcW w:w="2797" w:type="dxa"/>
          </w:tcPr>
          <w:p w:rsidR="00775E92" w:rsidRPr="00A70F52" w:rsidRDefault="00775E92" w:rsidP="00A70F52">
            <w:pPr>
              <w:pStyle w:val="Pa0"/>
              <w:jc w:val="center"/>
              <w:rPr>
                <w:color w:val="000000"/>
                <w:sz w:val="18"/>
                <w:szCs w:val="18"/>
              </w:rPr>
            </w:pPr>
            <w:r w:rsidRPr="00A70F52">
              <w:rPr>
                <w:rStyle w:val="A00"/>
              </w:rPr>
              <w:t xml:space="preserve">18' x 42" (549cm x 107cm)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16173 </w:t>
            </w:r>
          </w:p>
        </w:tc>
        <w:tc>
          <w:tcPr>
            <w:tcW w:w="2303" w:type="dxa"/>
          </w:tcPr>
          <w:p w:rsidR="00775E92" w:rsidRPr="00A70F52" w:rsidRDefault="005C708E" w:rsidP="00A70F52">
            <w:pPr>
              <w:pStyle w:val="a3"/>
              <w:jc w:val="center"/>
              <w:rPr>
                <w:sz w:val="24"/>
                <w:szCs w:val="24"/>
              </w:rPr>
            </w:pPr>
            <w:r>
              <w:rPr>
                <w:sz w:val="24"/>
                <w:szCs w:val="24"/>
              </w:rPr>
              <w:t>5</w:t>
            </w:r>
          </w:p>
        </w:tc>
      </w:tr>
      <w:tr w:rsidR="00775E92" w:rsidRPr="00A70F52" w:rsidTr="00A70F52">
        <w:tc>
          <w:tcPr>
            <w:tcW w:w="1809" w:type="dxa"/>
            <w:vMerge/>
          </w:tcPr>
          <w:p w:rsidR="00775E92" w:rsidRPr="00A70F52" w:rsidRDefault="00775E92" w:rsidP="00927EEF">
            <w:pPr>
              <w:pStyle w:val="a3"/>
              <w:rPr>
                <w:sz w:val="24"/>
                <w:szCs w:val="24"/>
              </w:rPr>
            </w:pPr>
          </w:p>
        </w:tc>
        <w:tc>
          <w:tcPr>
            <w:tcW w:w="2797" w:type="dxa"/>
          </w:tcPr>
          <w:p w:rsidR="00775E92" w:rsidRPr="00A70F52" w:rsidRDefault="00775E92" w:rsidP="00A70F52">
            <w:pPr>
              <w:pStyle w:val="Pa0"/>
              <w:jc w:val="center"/>
              <w:rPr>
                <w:color w:val="000000"/>
                <w:sz w:val="18"/>
                <w:szCs w:val="18"/>
              </w:rPr>
            </w:pPr>
            <w:r w:rsidRPr="00A70F52">
              <w:rPr>
                <w:rStyle w:val="A00"/>
              </w:rPr>
              <w:t xml:space="preserve">18' x 48" (549cm x 122cm)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20647 </w:t>
            </w:r>
          </w:p>
        </w:tc>
        <w:tc>
          <w:tcPr>
            <w:tcW w:w="2303" w:type="dxa"/>
          </w:tcPr>
          <w:p w:rsidR="00775E92" w:rsidRPr="00A70F52" w:rsidRDefault="005C708E" w:rsidP="00A70F52">
            <w:pPr>
              <w:pStyle w:val="a3"/>
              <w:jc w:val="center"/>
              <w:rPr>
                <w:sz w:val="24"/>
                <w:szCs w:val="24"/>
              </w:rPr>
            </w:pPr>
            <w:r>
              <w:rPr>
                <w:sz w:val="24"/>
                <w:szCs w:val="24"/>
              </w:rPr>
              <w:t>6</w:t>
            </w:r>
          </w:p>
        </w:tc>
      </w:tr>
      <w:tr w:rsidR="00775E92" w:rsidRPr="00A70F52" w:rsidTr="00A70F52">
        <w:tc>
          <w:tcPr>
            <w:tcW w:w="1809" w:type="dxa"/>
            <w:vMerge/>
          </w:tcPr>
          <w:p w:rsidR="00775E92" w:rsidRPr="00A70F52" w:rsidRDefault="00775E92" w:rsidP="00927EEF">
            <w:pPr>
              <w:pStyle w:val="a3"/>
              <w:rPr>
                <w:sz w:val="24"/>
                <w:szCs w:val="24"/>
              </w:rPr>
            </w:pPr>
          </w:p>
        </w:tc>
        <w:tc>
          <w:tcPr>
            <w:tcW w:w="2797" w:type="dxa"/>
          </w:tcPr>
          <w:p w:rsidR="00775E92" w:rsidRPr="00A70F52" w:rsidRDefault="00775E92" w:rsidP="00A70F52">
            <w:pPr>
              <w:pStyle w:val="Pa0"/>
              <w:jc w:val="center"/>
              <w:rPr>
                <w:color w:val="000000"/>
                <w:sz w:val="18"/>
                <w:szCs w:val="18"/>
              </w:rPr>
            </w:pPr>
            <w:r w:rsidRPr="00A70F52">
              <w:rPr>
                <w:rStyle w:val="A00"/>
              </w:rPr>
              <w:t xml:space="preserve">18' x 52" (549cm x 132cm)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22309 </w:t>
            </w:r>
          </w:p>
        </w:tc>
        <w:tc>
          <w:tcPr>
            <w:tcW w:w="2303" w:type="dxa"/>
          </w:tcPr>
          <w:p w:rsidR="00775E92" w:rsidRPr="00A70F52" w:rsidRDefault="005C708E" w:rsidP="00A70F52">
            <w:pPr>
              <w:pStyle w:val="a3"/>
              <w:jc w:val="center"/>
              <w:rPr>
                <w:sz w:val="24"/>
                <w:szCs w:val="24"/>
              </w:rPr>
            </w:pPr>
            <w:r>
              <w:rPr>
                <w:sz w:val="24"/>
                <w:szCs w:val="24"/>
              </w:rPr>
              <w:t>6</w:t>
            </w:r>
          </w:p>
        </w:tc>
      </w:tr>
      <w:tr w:rsidR="00775E92" w:rsidRPr="00A70F52" w:rsidTr="00A70F52">
        <w:tc>
          <w:tcPr>
            <w:tcW w:w="1809" w:type="dxa"/>
            <w:vMerge w:val="restart"/>
          </w:tcPr>
          <w:p w:rsidR="00775E92" w:rsidRPr="00A70F52" w:rsidRDefault="00775E92" w:rsidP="00927EEF">
            <w:pPr>
              <w:pStyle w:val="a3"/>
              <w:rPr>
                <w:sz w:val="24"/>
                <w:szCs w:val="24"/>
              </w:rPr>
            </w:pPr>
          </w:p>
          <w:p w:rsidR="00775E92" w:rsidRPr="00A70F52" w:rsidRDefault="00775E92" w:rsidP="00927EEF">
            <w:pPr>
              <w:pStyle w:val="a3"/>
              <w:rPr>
                <w:sz w:val="24"/>
                <w:szCs w:val="24"/>
              </w:rPr>
            </w:pPr>
          </w:p>
          <w:p w:rsidR="00775E92" w:rsidRPr="00A70F52" w:rsidRDefault="00775E92" w:rsidP="00927EEF">
            <w:pPr>
              <w:pStyle w:val="a3"/>
              <w:rPr>
                <w:sz w:val="24"/>
                <w:szCs w:val="24"/>
              </w:rPr>
            </w:pPr>
            <w:r w:rsidRPr="00A70F52">
              <w:rPr>
                <w:sz w:val="24"/>
                <w:szCs w:val="24"/>
              </w:rPr>
              <w:t>ROUND</w:t>
            </w:r>
          </w:p>
          <w:p w:rsidR="00775E92" w:rsidRPr="00A70F52" w:rsidRDefault="00775E92" w:rsidP="00927EEF">
            <w:pPr>
              <w:pStyle w:val="a3"/>
              <w:rPr>
                <w:sz w:val="24"/>
                <w:szCs w:val="24"/>
              </w:rPr>
            </w:pPr>
            <w:r w:rsidRPr="00A70F52">
              <w:rPr>
                <w:sz w:val="24"/>
                <w:szCs w:val="24"/>
              </w:rPr>
              <w:t>METAL</w:t>
            </w:r>
          </w:p>
          <w:p w:rsidR="00775E92" w:rsidRPr="00A70F52" w:rsidRDefault="00775E92" w:rsidP="00927EEF">
            <w:pPr>
              <w:pStyle w:val="a3"/>
              <w:rPr>
                <w:sz w:val="24"/>
                <w:szCs w:val="24"/>
              </w:rPr>
            </w:pPr>
            <w:r w:rsidRPr="00A70F52">
              <w:rPr>
                <w:sz w:val="24"/>
                <w:szCs w:val="24"/>
              </w:rPr>
              <w:t xml:space="preserve">FRAME </w:t>
            </w:r>
          </w:p>
          <w:p w:rsidR="00775E92" w:rsidRPr="00A70F52" w:rsidRDefault="00775E92" w:rsidP="00927EEF">
            <w:pPr>
              <w:pStyle w:val="a3"/>
              <w:rPr>
                <w:sz w:val="24"/>
                <w:szCs w:val="24"/>
              </w:rPr>
            </w:pPr>
            <w:r w:rsidRPr="00A70F52">
              <w:rPr>
                <w:sz w:val="24"/>
                <w:szCs w:val="24"/>
              </w:rPr>
              <w:t>POOL</w:t>
            </w:r>
          </w:p>
        </w:tc>
        <w:tc>
          <w:tcPr>
            <w:tcW w:w="2797" w:type="dxa"/>
          </w:tcPr>
          <w:p w:rsidR="00775E92" w:rsidRPr="00A70F52" w:rsidRDefault="00775E92" w:rsidP="00A70F52">
            <w:pPr>
              <w:pStyle w:val="Pa0"/>
              <w:jc w:val="center"/>
              <w:rPr>
                <w:color w:val="000000"/>
                <w:sz w:val="18"/>
                <w:szCs w:val="18"/>
              </w:rPr>
            </w:pPr>
            <w:r w:rsidRPr="00A70F52">
              <w:rPr>
                <w:rStyle w:val="A00"/>
              </w:rPr>
              <w:t xml:space="preserve">12' x 36" (366cm x 91cm)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7896 </w:t>
            </w:r>
          </w:p>
        </w:tc>
        <w:tc>
          <w:tcPr>
            <w:tcW w:w="2303" w:type="dxa"/>
          </w:tcPr>
          <w:p w:rsidR="00775E92" w:rsidRPr="00A70F52" w:rsidRDefault="005C708E" w:rsidP="00A70F52">
            <w:pPr>
              <w:pStyle w:val="a3"/>
              <w:jc w:val="center"/>
              <w:rPr>
                <w:sz w:val="24"/>
                <w:szCs w:val="24"/>
              </w:rPr>
            </w:pPr>
            <w:r>
              <w:rPr>
                <w:sz w:val="24"/>
                <w:szCs w:val="24"/>
              </w:rPr>
              <w:t>2</w:t>
            </w:r>
          </w:p>
        </w:tc>
      </w:tr>
      <w:tr w:rsidR="00775E92" w:rsidRPr="00A70F52" w:rsidTr="00A70F52">
        <w:tc>
          <w:tcPr>
            <w:tcW w:w="1809" w:type="dxa"/>
            <w:vMerge/>
          </w:tcPr>
          <w:p w:rsidR="00775E92" w:rsidRPr="00A70F52" w:rsidRDefault="00775E92" w:rsidP="00927EEF">
            <w:pPr>
              <w:pStyle w:val="a3"/>
              <w:rPr>
                <w:sz w:val="24"/>
                <w:szCs w:val="24"/>
              </w:rPr>
            </w:pPr>
          </w:p>
        </w:tc>
        <w:tc>
          <w:tcPr>
            <w:tcW w:w="2797" w:type="dxa"/>
          </w:tcPr>
          <w:p w:rsidR="00775E92" w:rsidRPr="00A70F52" w:rsidRDefault="00775E92" w:rsidP="00A70F52">
            <w:pPr>
              <w:pStyle w:val="Pa0"/>
              <w:jc w:val="center"/>
              <w:rPr>
                <w:color w:val="000000"/>
                <w:sz w:val="18"/>
                <w:szCs w:val="18"/>
              </w:rPr>
            </w:pPr>
            <w:r w:rsidRPr="00A70F52">
              <w:rPr>
                <w:rStyle w:val="A00"/>
              </w:rPr>
              <w:t xml:space="preserve">15' x 36" (457cm x 91cm)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12422 </w:t>
            </w:r>
          </w:p>
        </w:tc>
        <w:tc>
          <w:tcPr>
            <w:tcW w:w="2303" w:type="dxa"/>
          </w:tcPr>
          <w:p w:rsidR="00775E92" w:rsidRPr="00A70F52" w:rsidRDefault="005C708E" w:rsidP="00A70F52">
            <w:pPr>
              <w:pStyle w:val="a3"/>
              <w:jc w:val="center"/>
              <w:rPr>
                <w:sz w:val="24"/>
                <w:szCs w:val="24"/>
              </w:rPr>
            </w:pPr>
            <w:r>
              <w:rPr>
                <w:sz w:val="24"/>
                <w:szCs w:val="24"/>
              </w:rPr>
              <w:t>4</w:t>
            </w:r>
          </w:p>
        </w:tc>
      </w:tr>
      <w:tr w:rsidR="00775E92" w:rsidRPr="00A70F52" w:rsidTr="00A70F52">
        <w:tc>
          <w:tcPr>
            <w:tcW w:w="1809" w:type="dxa"/>
            <w:vMerge/>
          </w:tcPr>
          <w:p w:rsidR="00775E92" w:rsidRPr="00A70F52" w:rsidRDefault="00775E92" w:rsidP="00927EEF">
            <w:pPr>
              <w:pStyle w:val="a3"/>
              <w:rPr>
                <w:sz w:val="24"/>
                <w:szCs w:val="24"/>
              </w:rPr>
            </w:pPr>
          </w:p>
        </w:tc>
        <w:tc>
          <w:tcPr>
            <w:tcW w:w="2797" w:type="dxa"/>
          </w:tcPr>
          <w:p w:rsidR="00775E92" w:rsidRPr="00A70F52" w:rsidRDefault="00775E92" w:rsidP="00A70F52">
            <w:pPr>
              <w:pStyle w:val="Pa0"/>
              <w:jc w:val="center"/>
              <w:rPr>
                <w:color w:val="000000"/>
                <w:sz w:val="18"/>
                <w:szCs w:val="18"/>
              </w:rPr>
            </w:pPr>
            <w:r w:rsidRPr="00A70F52">
              <w:rPr>
                <w:rStyle w:val="A00"/>
              </w:rPr>
              <w:t xml:space="preserve">15' x 42" (457cm x 107cm)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14614 </w:t>
            </w:r>
          </w:p>
        </w:tc>
        <w:tc>
          <w:tcPr>
            <w:tcW w:w="2303" w:type="dxa"/>
          </w:tcPr>
          <w:p w:rsidR="00775E92" w:rsidRPr="00A70F52" w:rsidRDefault="005C708E" w:rsidP="00A70F52">
            <w:pPr>
              <w:pStyle w:val="a3"/>
              <w:jc w:val="center"/>
              <w:rPr>
                <w:sz w:val="24"/>
                <w:szCs w:val="24"/>
              </w:rPr>
            </w:pPr>
            <w:r>
              <w:rPr>
                <w:sz w:val="24"/>
                <w:szCs w:val="24"/>
              </w:rPr>
              <w:t>4</w:t>
            </w:r>
          </w:p>
        </w:tc>
      </w:tr>
      <w:tr w:rsidR="00775E92" w:rsidRPr="00A70F52" w:rsidTr="00A70F52">
        <w:tc>
          <w:tcPr>
            <w:tcW w:w="1809" w:type="dxa"/>
            <w:vMerge/>
          </w:tcPr>
          <w:p w:rsidR="00775E92" w:rsidRPr="00A70F52" w:rsidRDefault="00775E92" w:rsidP="00927EEF">
            <w:pPr>
              <w:pStyle w:val="a3"/>
              <w:rPr>
                <w:sz w:val="24"/>
                <w:szCs w:val="24"/>
              </w:rPr>
            </w:pPr>
          </w:p>
        </w:tc>
        <w:tc>
          <w:tcPr>
            <w:tcW w:w="2797" w:type="dxa"/>
          </w:tcPr>
          <w:p w:rsidR="00775E92" w:rsidRPr="00A70F52" w:rsidRDefault="00775E92" w:rsidP="00A70F52">
            <w:pPr>
              <w:pStyle w:val="Pa0"/>
              <w:jc w:val="center"/>
              <w:rPr>
                <w:color w:val="000000"/>
                <w:sz w:val="18"/>
                <w:szCs w:val="18"/>
              </w:rPr>
            </w:pPr>
            <w:r w:rsidRPr="00A70F52">
              <w:rPr>
                <w:rStyle w:val="A00"/>
              </w:rPr>
              <w:t xml:space="preserve">15' x 48" (457cm x 122cm)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16805 </w:t>
            </w:r>
          </w:p>
        </w:tc>
        <w:tc>
          <w:tcPr>
            <w:tcW w:w="2303" w:type="dxa"/>
          </w:tcPr>
          <w:p w:rsidR="00775E92" w:rsidRPr="00A70F52" w:rsidRDefault="005C708E" w:rsidP="00A70F52">
            <w:pPr>
              <w:pStyle w:val="a3"/>
              <w:jc w:val="center"/>
              <w:rPr>
                <w:sz w:val="24"/>
                <w:szCs w:val="24"/>
              </w:rPr>
            </w:pPr>
            <w:r>
              <w:rPr>
                <w:sz w:val="24"/>
                <w:szCs w:val="24"/>
              </w:rPr>
              <w:t>5</w:t>
            </w:r>
          </w:p>
        </w:tc>
      </w:tr>
      <w:tr w:rsidR="00775E92" w:rsidRPr="00A70F52" w:rsidTr="00A70F52">
        <w:tc>
          <w:tcPr>
            <w:tcW w:w="1809" w:type="dxa"/>
            <w:vMerge/>
          </w:tcPr>
          <w:p w:rsidR="00775E92" w:rsidRPr="00A70F52" w:rsidRDefault="00775E92" w:rsidP="00927EEF">
            <w:pPr>
              <w:pStyle w:val="a3"/>
              <w:rPr>
                <w:sz w:val="24"/>
                <w:szCs w:val="24"/>
              </w:rPr>
            </w:pPr>
          </w:p>
        </w:tc>
        <w:tc>
          <w:tcPr>
            <w:tcW w:w="2797" w:type="dxa"/>
          </w:tcPr>
          <w:p w:rsidR="00775E92" w:rsidRPr="00A70F52" w:rsidRDefault="00775E92" w:rsidP="00A70F52">
            <w:pPr>
              <w:pStyle w:val="Pa0"/>
              <w:jc w:val="center"/>
              <w:rPr>
                <w:color w:val="000000"/>
                <w:sz w:val="18"/>
                <w:szCs w:val="18"/>
              </w:rPr>
            </w:pPr>
            <w:r w:rsidRPr="00A70F52">
              <w:rPr>
                <w:rStyle w:val="A00"/>
              </w:rPr>
              <w:t xml:space="preserve">16' x 48" (488cm x 122cm)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19156 </w:t>
            </w:r>
          </w:p>
        </w:tc>
        <w:tc>
          <w:tcPr>
            <w:tcW w:w="2303" w:type="dxa"/>
          </w:tcPr>
          <w:p w:rsidR="00775E92" w:rsidRPr="00A70F52" w:rsidRDefault="005C708E" w:rsidP="00A70F52">
            <w:pPr>
              <w:pStyle w:val="a3"/>
              <w:jc w:val="center"/>
              <w:rPr>
                <w:sz w:val="24"/>
                <w:szCs w:val="24"/>
              </w:rPr>
            </w:pPr>
            <w:r>
              <w:rPr>
                <w:sz w:val="24"/>
                <w:szCs w:val="24"/>
              </w:rPr>
              <w:t>5</w:t>
            </w:r>
          </w:p>
        </w:tc>
      </w:tr>
      <w:tr w:rsidR="00775E92" w:rsidRPr="00A70F52" w:rsidTr="00A70F52">
        <w:tc>
          <w:tcPr>
            <w:tcW w:w="1809" w:type="dxa"/>
            <w:vMerge/>
          </w:tcPr>
          <w:p w:rsidR="00775E92" w:rsidRPr="00A70F52" w:rsidRDefault="00775E92" w:rsidP="00927EEF">
            <w:pPr>
              <w:pStyle w:val="a3"/>
              <w:rPr>
                <w:sz w:val="24"/>
                <w:szCs w:val="24"/>
              </w:rPr>
            </w:pPr>
          </w:p>
        </w:tc>
        <w:tc>
          <w:tcPr>
            <w:tcW w:w="2797" w:type="dxa"/>
          </w:tcPr>
          <w:p w:rsidR="00775E92" w:rsidRPr="00A70F52" w:rsidRDefault="00775E92" w:rsidP="00A70F52">
            <w:pPr>
              <w:pStyle w:val="Pa0"/>
              <w:jc w:val="center"/>
              <w:rPr>
                <w:color w:val="000000"/>
                <w:sz w:val="18"/>
                <w:szCs w:val="18"/>
              </w:rPr>
            </w:pPr>
            <w:r w:rsidRPr="00A70F52">
              <w:rPr>
                <w:rStyle w:val="A00"/>
              </w:rPr>
              <w:t xml:space="preserve">18' x 48" (549cm x 122cm)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24311 </w:t>
            </w:r>
          </w:p>
        </w:tc>
        <w:tc>
          <w:tcPr>
            <w:tcW w:w="2303" w:type="dxa"/>
          </w:tcPr>
          <w:p w:rsidR="00775E92" w:rsidRPr="00A70F52" w:rsidRDefault="005C708E" w:rsidP="00A70F52">
            <w:pPr>
              <w:pStyle w:val="a3"/>
              <w:jc w:val="center"/>
              <w:rPr>
                <w:sz w:val="24"/>
                <w:szCs w:val="24"/>
              </w:rPr>
            </w:pPr>
            <w:r>
              <w:rPr>
                <w:sz w:val="24"/>
                <w:szCs w:val="24"/>
              </w:rPr>
              <w:t>7</w:t>
            </w:r>
          </w:p>
        </w:tc>
      </w:tr>
      <w:tr w:rsidR="00775E92" w:rsidRPr="00A70F52" w:rsidTr="00A70F52">
        <w:tc>
          <w:tcPr>
            <w:tcW w:w="1809" w:type="dxa"/>
            <w:vMerge/>
          </w:tcPr>
          <w:p w:rsidR="00775E92" w:rsidRPr="00A70F52" w:rsidRDefault="00775E92" w:rsidP="00927EEF">
            <w:pPr>
              <w:pStyle w:val="a3"/>
              <w:rPr>
                <w:sz w:val="24"/>
                <w:szCs w:val="24"/>
              </w:rPr>
            </w:pPr>
          </w:p>
        </w:tc>
        <w:tc>
          <w:tcPr>
            <w:tcW w:w="2797" w:type="dxa"/>
          </w:tcPr>
          <w:p w:rsidR="00775E92" w:rsidRPr="00A70F52" w:rsidRDefault="00775E92" w:rsidP="00A70F52">
            <w:pPr>
              <w:pStyle w:val="Pa0"/>
              <w:jc w:val="center"/>
              <w:rPr>
                <w:color w:val="000000"/>
                <w:sz w:val="18"/>
                <w:szCs w:val="18"/>
              </w:rPr>
            </w:pPr>
            <w:r w:rsidRPr="00A70F52">
              <w:rPr>
                <w:rStyle w:val="A00"/>
              </w:rPr>
              <w:t xml:space="preserve">18' x 52" (549cm x 132cm)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26423 </w:t>
            </w:r>
          </w:p>
        </w:tc>
        <w:tc>
          <w:tcPr>
            <w:tcW w:w="2303" w:type="dxa"/>
          </w:tcPr>
          <w:p w:rsidR="00775E92" w:rsidRPr="00A70F52" w:rsidRDefault="005C708E" w:rsidP="00A70F52">
            <w:pPr>
              <w:pStyle w:val="a3"/>
              <w:jc w:val="center"/>
              <w:rPr>
                <w:sz w:val="24"/>
                <w:szCs w:val="24"/>
              </w:rPr>
            </w:pPr>
            <w:r>
              <w:rPr>
                <w:sz w:val="24"/>
                <w:szCs w:val="24"/>
              </w:rPr>
              <w:t>7</w:t>
            </w:r>
          </w:p>
        </w:tc>
      </w:tr>
      <w:tr w:rsidR="00775E92" w:rsidRPr="00A70F52" w:rsidTr="00A70F52">
        <w:tc>
          <w:tcPr>
            <w:tcW w:w="1809" w:type="dxa"/>
            <w:vMerge w:val="restart"/>
          </w:tcPr>
          <w:p w:rsidR="00775E92" w:rsidRPr="00A70F52" w:rsidRDefault="00775E92" w:rsidP="00927EEF">
            <w:pPr>
              <w:pStyle w:val="a3"/>
              <w:rPr>
                <w:sz w:val="24"/>
                <w:szCs w:val="24"/>
              </w:rPr>
            </w:pPr>
          </w:p>
          <w:p w:rsidR="00775E92" w:rsidRPr="00A70F52" w:rsidRDefault="00775E92" w:rsidP="00927EEF">
            <w:pPr>
              <w:pStyle w:val="a3"/>
              <w:rPr>
                <w:sz w:val="24"/>
                <w:szCs w:val="24"/>
              </w:rPr>
            </w:pPr>
            <w:r w:rsidRPr="00A70F52">
              <w:rPr>
                <w:sz w:val="24"/>
                <w:szCs w:val="24"/>
              </w:rPr>
              <w:t>ULTRA</w:t>
            </w:r>
          </w:p>
          <w:p w:rsidR="00775E92" w:rsidRPr="00A70F52" w:rsidRDefault="00775E92" w:rsidP="00927EEF">
            <w:pPr>
              <w:pStyle w:val="a3"/>
              <w:rPr>
                <w:sz w:val="24"/>
                <w:szCs w:val="24"/>
              </w:rPr>
            </w:pPr>
            <w:r w:rsidRPr="00A70F52">
              <w:rPr>
                <w:sz w:val="24"/>
                <w:szCs w:val="24"/>
              </w:rPr>
              <w:t>FRAME</w:t>
            </w:r>
          </w:p>
          <w:p w:rsidR="00775E92" w:rsidRPr="00A70F52" w:rsidRDefault="00775E92" w:rsidP="00927EEF">
            <w:pPr>
              <w:pStyle w:val="a3"/>
              <w:rPr>
                <w:sz w:val="24"/>
                <w:szCs w:val="24"/>
              </w:rPr>
            </w:pPr>
            <w:r w:rsidRPr="00A70F52">
              <w:rPr>
                <w:sz w:val="24"/>
                <w:szCs w:val="24"/>
              </w:rPr>
              <w:t>POOL</w:t>
            </w:r>
          </w:p>
          <w:p w:rsidR="00775E92" w:rsidRPr="00A70F52" w:rsidRDefault="00775E92" w:rsidP="00927EEF">
            <w:pPr>
              <w:pStyle w:val="a3"/>
              <w:rPr>
                <w:sz w:val="24"/>
                <w:szCs w:val="24"/>
              </w:rPr>
            </w:pPr>
          </w:p>
        </w:tc>
        <w:tc>
          <w:tcPr>
            <w:tcW w:w="2797" w:type="dxa"/>
          </w:tcPr>
          <w:p w:rsidR="00775E92" w:rsidRPr="00A70F52" w:rsidRDefault="00775E92" w:rsidP="00A70F52">
            <w:pPr>
              <w:pStyle w:val="Pa0"/>
              <w:jc w:val="center"/>
              <w:rPr>
                <w:color w:val="000000"/>
                <w:sz w:val="18"/>
                <w:szCs w:val="18"/>
              </w:rPr>
            </w:pPr>
            <w:r w:rsidRPr="00A70F52">
              <w:rPr>
                <w:rStyle w:val="A00"/>
              </w:rPr>
              <w:t xml:space="preserve">12' x 36" (366cm x 91cm)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7896 </w:t>
            </w:r>
          </w:p>
        </w:tc>
        <w:tc>
          <w:tcPr>
            <w:tcW w:w="2303" w:type="dxa"/>
          </w:tcPr>
          <w:p w:rsidR="00775E92" w:rsidRPr="00A70F52" w:rsidRDefault="005C708E" w:rsidP="00A70F52">
            <w:pPr>
              <w:pStyle w:val="a3"/>
              <w:jc w:val="center"/>
              <w:rPr>
                <w:sz w:val="24"/>
                <w:szCs w:val="24"/>
              </w:rPr>
            </w:pPr>
            <w:r>
              <w:rPr>
                <w:sz w:val="24"/>
                <w:szCs w:val="24"/>
              </w:rPr>
              <w:t>2</w:t>
            </w:r>
          </w:p>
        </w:tc>
      </w:tr>
      <w:tr w:rsidR="00775E92" w:rsidRPr="00A70F52" w:rsidTr="00A70F52">
        <w:tc>
          <w:tcPr>
            <w:tcW w:w="1809" w:type="dxa"/>
            <w:vMerge/>
          </w:tcPr>
          <w:p w:rsidR="00775E92" w:rsidRPr="00A70F52" w:rsidRDefault="00775E92" w:rsidP="00927EEF">
            <w:pPr>
              <w:pStyle w:val="a3"/>
              <w:rPr>
                <w:sz w:val="24"/>
                <w:szCs w:val="24"/>
              </w:rPr>
            </w:pPr>
          </w:p>
        </w:tc>
        <w:tc>
          <w:tcPr>
            <w:tcW w:w="2797" w:type="dxa"/>
          </w:tcPr>
          <w:p w:rsidR="00775E92" w:rsidRPr="00A70F52" w:rsidRDefault="00775E92" w:rsidP="00A70F52">
            <w:pPr>
              <w:pStyle w:val="Pa0"/>
              <w:jc w:val="center"/>
              <w:rPr>
                <w:color w:val="000000"/>
                <w:sz w:val="18"/>
                <w:szCs w:val="18"/>
              </w:rPr>
            </w:pPr>
            <w:r w:rsidRPr="00A70F52">
              <w:rPr>
                <w:rStyle w:val="A00"/>
              </w:rPr>
              <w:t xml:space="preserve">14' x 48" (427cm x 122cm)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14614 </w:t>
            </w:r>
          </w:p>
        </w:tc>
        <w:tc>
          <w:tcPr>
            <w:tcW w:w="2303" w:type="dxa"/>
          </w:tcPr>
          <w:p w:rsidR="00775E92" w:rsidRPr="00A70F52" w:rsidRDefault="005C708E" w:rsidP="00A70F52">
            <w:pPr>
              <w:pStyle w:val="a3"/>
              <w:jc w:val="center"/>
              <w:rPr>
                <w:sz w:val="24"/>
                <w:szCs w:val="24"/>
              </w:rPr>
            </w:pPr>
            <w:r>
              <w:rPr>
                <w:sz w:val="24"/>
                <w:szCs w:val="24"/>
              </w:rPr>
              <w:t>4</w:t>
            </w:r>
          </w:p>
        </w:tc>
      </w:tr>
      <w:tr w:rsidR="00775E92" w:rsidRPr="00A70F52" w:rsidTr="00A70F52">
        <w:tc>
          <w:tcPr>
            <w:tcW w:w="1809" w:type="dxa"/>
            <w:vMerge/>
          </w:tcPr>
          <w:p w:rsidR="00775E92" w:rsidRPr="00A70F52" w:rsidRDefault="00775E92" w:rsidP="00927EEF">
            <w:pPr>
              <w:pStyle w:val="a3"/>
              <w:rPr>
                <w:sz w:val="24"/>
                <w:szCs w:val="24"/>
              </w:rPr>
            </w:pPr>
          </w:p>
        </w:tc>
        <w:tc>
          <w:tcPr>
            <w:tcW w:w="2797" w:type="dxa"/>
          </w:tcPr>
          <w:p w:rsidR="00775E92" w:rsidRPr="00A70F52" w:rsidRDefault="00775E92" w:rsidP="00A70F52">
            <w:pPr>
              <w:pStyle w:val="Pa0"/>
              <w:jc w:val="center"/>
              <w:rPr>
                <w:color w:val="000000"/>
                <w:sz w:val="18"/>
                <w:szCs w:val="18"/>
              </w:rPr>
            </w:pPr>
            <w:r w:rsidRPr="00A70F52">
              <w:rPr>
                <w:rStyle w:val="A00"/>
              </w:rPr>
              <w:t xml:space="preserve">16' x 48" (488cm x 122cm)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19156 </w:t>
            </w:r>
          </w:p>
        </w:tc>
        <w:tc>
          <w:tcPr>
            <w:tcW w:w="2303" w:type="dxa"/>
          </w:tcPr>
          <w:p w:rsidR="00775E92" w:rsidRPr="00A70F52" w:rsidRDefault="005C708E" w:rsidP="00A70F52">
            <w:pPr>
              <w:pStyle w:val="a3"/>
              <w:jc w:val="center"/>
              <w:rPr>
                <w:sz w:val="24"/>
                <w:szCs w:val="24"/>
              </w:rPr>
            </w:pPr>
            <w:r>
              <w:rPr>
                <w:sz w:val="24"/>
                <w:szCs w:val="24"/>
              </w:rPr>
              <w:t>5</w:t>
            </w:r>
          </w:p>
        </w:tc>
      </w:tr>
      <w:tr w:rsidR="00775E92" w:rsidRPr="00A70F52" w:rsidTr="00A70F52">
        <w:tc>
          <w:tcPr>
            <w:tcW w:w="1809" w:type="dxa"/>
            <w:vMerge/>
          </w:tcPr>
          <w:p w:rsidR="00775E92" w:rsidRPr="00A70F52" w:rsidRDefault="00775E92" w:rsidP="00927EEF">
            <w:pPr>
              <w:pStyle w:val="a3"/>
              <w:rPr>
                <w:sz w:val="24"/>
                <w:szCs w:val="24"/>
              </w:rPr>
            </w:pPr>
          </w:p>
        </w:tc>
        <w:tc>
          <w:tcPr>
            <w:tcW w:w="2797" w:type="dxa"/>
          </w:tcPr>
          <w:p w:rsidR="00775E92" w:rsidRPr="00A70F52" w:rsidRDefault="00775E92" w:rsidP="00A70F52">
            <w:pPr>
              <w:pStyle w:val="Pa0"/>
              <w:jc w:val="center"/>
              <w:rPr>
                <w:color w:val="000000"/>
                <w:sz w:val="18"/>
                <w:szCs w:val="18"/>
              </w:rPr>
            </w:pPr>
            <w:r w:rsidRPr="00A70F52">
              <w:rPr>
                <w:rStyle w:val="A00"/>
              </w:rPr>
              <w:t xml:space="preserve">18' x 48" (549cm x 122cm)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24311 </w:t>
            </w:r>
          </w:p>
        </w:tc>
        <w:tc>
          <w:tcPr>
            <w:tcW w:w="2303" w:type="dxa"/>
          </w:tcPr>
          <w:p w:rsidR="00775E92" w:rsidRPr="00A70F52" w:rsidRDefault="005C708E" w:rsidP="00A70F52">
            <w:pPr>
              <w:pStyle w:val="a3"/>
              <w:jc w:val="center"/>
              <w:rPr>
                <w:sz w:val="24"/>
                <w:szCs w:val="24"/>
              </w:rPr>
            </w:pPr>
            <w:r>
              <w:rPr>
                <w:sz w:val="24"/>
                <w:szCs w:val="24"/>
              </w:rPr>
              <w:t>7</w:t>
            </w:r>
          </w:p>
        </w:tc>
      </w:tr>
      <w:tr w:rsidR="00775E92" w:rsidRPr="00A70F52" w:rsidTr="00A70F52">
        <w:tc>
          <w:tcPr>
            <w:tcW w:w="1809" w:type="dxa"/>
            <w:vMerge/>
          </w:tcPr>
          <w:p w:rsidR="00775E92" w:rsidRPr="00A70F52" w:rsidRDefault="00775E92" w:rsidP="00927EEF">
            <w:pPr>
              <w:pStyle w:val="a3"/>
              <w:rPr>
                <w:sz w:val="24"/>
                <w:szCs w:val="24"/>
              </w:rPr>
            </w:pPr>
          </w:p>
        </w:tc>
        <w:tc>
          <w:tcPr>
            <w:tcW w:w="2797" w:type="dxa"/>
          </w:tcPr>
          <w:p w:rsidR="00775E92" w:rsidRPr="00A70F52" w:rsidRDefault="00775E92" w:rsidP="00A70F52">
            <w:pPr>
              <w:pStyle w:val="Pa0"/>
              <w:jc w:val="center"/>
              <w:rPr>
                <w:color w:val="000000"/>
                <w:sz w:val="18"/>
                <w:szCs w:val="18"/>
              </w:rPr>
            </w:pPr>
            <w:r w:rsidRPr="00A70F52">
              <w:rPr>
                <w:rStyle w:val="A00"/>
              </w:rPr>
              <w:t xml:space="preserve">18' x 52" (549cm x 132cm)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26423 </w:t>
            </w:r>
          </w:p>
        </w:tc>
        <w:tc>
          <w:tcPr>
            <w:tcW w:w="2303" w:type="dxa"/>
          </w:tcPr>
          <w:p w:rsidR="00775E92" w:rsidRPr="00A70F52" w:rsidRDefault="005C708E" w:rsidP="00A70F52">
            <w:pPr>
              <w:pStyle w:val="a3"/>
              <w:jc w:val="center"/>
              <w:rPr>
                <w:sz w:val="24"/>
                <w:szCs w:val="24"/>
              </w:rPr>
            </w:pPr>
            <w:r>
              <w:rPr>
                <w:sz w:val="24"/>
                <w:szCs w:val="24"/>
              </w:rPr>
              <w:t>7</w:t>
            </w:r>
          </w:p>
        </w:tc>
      </w:tr>
      <w:tr w:rsidR="00775E92" w:rsidRPr="00A70F52" w:rsidTr="00A70F52">
        <w:tc>
          <w:tcPr>
            <w:tcW w:w="1809" w:type="dxa"/>
            <w:vMerge w:val="restart"/>
          </w:tcPr>
          <w:p w:rsidR="00775E92" w:rsidRPr="00A70F52" w:rsidRDefault="00775E92" w:rsidP="00BC56A5">
            <w:pPr>
              <w:pStyle w:val="Pa0"/>
              <w:rPr>
                <w:sz w:val="16"/>
                <w:szCs w:val="16"/>
              </w:rPr>
            </w:pPr>
            <w:r w:rsidRPr="00A70F52">
              <w:rPr>
                <w:rStyle w:val="A00"/>
              </w:rPr>
              <w:t>SEQUOIA SPIRIT</w:t>
            </w:r>
            <w:r w:rsidRPr="00A70F52">
              <w:rPr>
                <w:b/>
                <w:bCs/>
                <w:color w:val="000000"/>
                <w:position w:val="5"/>
                <w:sz w:val="16"/>
                <w:szCs w:val="16"/>
                <w:vertAlign w:val="superscript"/>
              </w:rPr>
              <w:t xml:space="preserve">® </w:t>
            </w:r>
          </w:p>
          <w:p w:rsidR="00775E92" w:rsidRPr="00A70F52" w:rsidRDefault="00775E92" w:rsidP="00927EEF">
            <w:pPr>
              <w:pStyle w:val="a3"/>
              <w:rPr>
                <w:sz w:val="24"/>
                <w:szCs w:val="24"/>
              </w:rPr>
            </w:pPr>
            <w:r w:rsidRPr="00A70F52">
              <w:rPr>
                <w:sz w:val="24"/>
                <w:szCs w:val="24"/>
              </w:rPr>
              <w:t>POOL SET</w:t>
            </w:r>
          </w:p>
        </w:tc>
        <w:tc>
          <w:tcPr>
            <w:tcW w:w="2797" w:type="dxa"/>
          </w:tcPr>
          <w:p w:rsidR="00775E92" w:rsidRPr="00A70F52" w:rsidRDefault="00775E92" w:rsidP="00A70F52">
            <w:pPr>
              <w:pStyle w:val="Pa0"/>
              <w:jc w:val="center"/>
              <w:rPr>
                <w:color w:val="000000"/>
                <w:sz w:val="18"/>
                <w:szCs w:val="18"/>
              </w:rPr>
            </w:pPr>
            <w:r w:rsidRPr="00A70F52">
              <w:rPr>
                <w:rStyle w:val="A00"/>
              </w:rPr>
              <w:t xml:space="preserve">16'8" x 49" (508cm x 124cm)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19156 </w:t>
            </w:r>
          </w:p>
        </w:tc>
        <w:tc>
          <w:tcPr>
            <w:tcW w:w="2303" w:type="dxa"/>
          </w:tcPr>
          <w:p w:rsidR="00775E92" w:rsidRPr="00A70F52" w:rsidRDefault="005C708E" w:rsidP="00A70F52">
            <w:pPr>
              <w:pStyle w:val="a3"/>
              <w:jc w:val="center"/>
              <w:rPr>
                <w:sz w:val="24"/>
                <w:szCs w:val="24"/>
              </w:rPr>
            </w:pPr>
            <w:r>
              <w:rPr>
                <w:sz w:val="24"/>
                <w:szCs w:val="24"/>
              </w:rPr>
              <w:t>5</w:t>
            </w:r>
          </w:p>
        </w:tc>
      </w:tr>
      <w:tr w:rsidR="00775E92" w:rsidRPr="00A70F52" w:rsidTr="00A70F52">
        <w:tc>
          <w:tcPr>
            <w:tcW w:w="1809" w:type="dxa"/>
            <w:vMerge/>
          </w:tcPr>
          <w:p w:rsidR="00775E92" w:rsidRPr="00A70F52" w:rsidRDefault="00775E92" w:rsidP="00927EEF">
            <w:pPr>
              <w:pStyle w:val="a3"/>
              <w:rPr>
                <w:sz w:val="24"/>
                <w:szCs w:val="24"/>
              </w:rPr>
            </w:pPr>
          </w:p>
        </w:tc>
        <w:tc>
          <w:tcPr>
            <w:tcW w:w="2797" w:type="dxa"/>
          </w:tcPr>
          <w:p w:rsidR="00775E92" w:rsidRPr="00A70F52" w:rsidRDefault="00775E92" w:rsidP="00A70F52">
            <w:pPr>
              <w:pStyle w:val="Pa0"/>
              <w:jc w:val="center"/>
              <w:rPr>
                <w:color w:val="000000"/>
                <w:sz w:val="18"/>
                <w:szCs w:val="18"/>
              </w:rPr>
            </w:pPr>
            <w:r w:rsidRPr="00A70F52">
              <w:rPr>
                <w:rStyle w:val="A00"/>
              </w:rPr>
              <w:t xml:space="preserve">18'8" x 53" (569cm x 135cm)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26423 </w:t>
            </w:r>
          </w:p>
        </w:tc>
        <w:tc>
          <w:tcPr>
            <w:tcW w:w="2303" w:type="dxa"/>
          </w:tcPr>
          <w:p w:rsidR="00775E92" w:rsidRPr="00A70F52" w:rsidRDefault="005C708E" w:rsidP="00A70F52">
            <w:pPr>
              <w:pStyle w:val="a3"/>
              <w:jc w:val="center"/>
              <w:rPr>
                <w:sz w:val="24"/>
                <w:szCs w:val="24"/>
              </w:rPr>
            </w:pPr>
            <w:r>
              <w:rPr>
                <w:sz w:val="24"/>
                <w:szCs w:val="24"/>
              </w:rPr>
              <w:t>7</w:t>
            </w:r>
          </w:p>
        </w:tc>
      </w:tr>
      <w:tr w:rsidR="00775E92" w:rsidRPr="00A70F52" w:rsidTr="00A70F52">
        <w:tc>
          <w:tcPr>
            <w:tcW w:w="1809" w:type="dxa"/>
            <w:vMerge w:val="restart"/>
          </w:tcPr>
          <w:p w:rsidR="00775E92" w:rsidRPr="00A70F52" w:rsidRDefault="00775E92" w:rsidP="00927EEF">
            <w:pPr>
              <w:pStyle w:val="a3"/>
              <w:rPr>
                <w:sz w:val="24"/>
                <w:szCs w:val="24"/>
              </w:rPr>
            </w:pPr>
          </w:p>
          <w:p w:rsidR="00775E92" w:rsidRPr="00A70F52" w:rsidRDefault="00775E92" w:rsidP="00927EEF">
            <w:pPr>
              <w:pStyle w:val="a3"/>
              <w:rPr>
                <w:sz w:val="24"/>
                <w:szCs w:val="24"/>
              </w:rPr>
            </w:pPr>
            <w:r w:rsidRPr="00A70F52">
              <w:rPr>
                <w:sz w:val="24"/>
                <w:szCs w:val="24"/>
              </w:rPr>
              <w:lastRenderedPageBreak/>
              <w:t>OVAL</w:t>
            </w:r>
          </w:p>
          <w:p w:rsidR="00775E92" w:rsidRPr="00A70F52" w:rsidRDefault="00775E92" w:rsidP="00927EEF">
            <w:pPr>
              <w:pStyle w:val="a3"/>
              <w:rPr>
                <w:sz w:val="24"/>
                <w:szCs w:val="24"/>
              </w:rPr>
            </w:pPr>
            <w:r w:rsidRPr="00A70F52">
              <w:rPr>
                <w:sz w:val="24"/>
                <w:szCs w:val="24"/>
              </w:rPr>
              <w:t>FRAME</w:t>
            </w:r>
          </w:p>
          <w:p w:rsidR="00775E92" w:rsidRPr="00A70F52" w:rsidRDefault="00775E92" w:rsidP="00927EEF">
            <w:pPr>
              <w:pStyle w:val="a3"/>
              <w:rPr>
                <w:sz w:val="24"/>
                <w:szCs w:val="24"/>
              </w:rPr>
            </w:pPr>
            <w:r w:rsidRPr="00A70F52">
              <w:rPr>
                <w:sz w:val="24"/>
                <w:szCs w:val="24"/>
              </w:rPr>
              <w:t>POOL</w:t>
            </w:r>
          </w:p>
        </w:tc>
        <w:tc>
          <w:tcPr>
            <w:tcW w:w="2797" w:type="dxa"/>
          </w:tcPr>
          <w:p w:rsidR="00775E92" w:rsidRPr="00A70F52" w:rsidRDefault="00775E92" w:rsidP="00A70F52">
            <w:pPr>
              <w:pStyle w:val="Pa0"/>
              <w:jc w:val="center"/>
              <w:rPr>
                <w:color w:val="000000"/>
                <w:sz w:val="18"/>
                <w:szCs w:val="18"/>
              </w:rPr>
            </w:pPr>
            <w:r w:rsidRPr="00A70F52">
              <w:rPr>
                <w:rStyle w:val="A00"/>
              </w:rPr>
              <w:lastRenderedPageBreak/>
              <w:t xml:space="preserve"> (549cm x 305cm x 107cm)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10920 </w:t>
            </w:r>
          </w:p>
        </w:tc>
        <w:tc>
          <w:tcPr>
            <w:tcW w:w="2303" w:type="dxa"/>
          </w:tcPr>
          <w:p w:rsidR="00775E92" w:rsidRPr="00A70F52" w:rsidRDefault="005C708E" w:rsidP="00A70F52">
            <w:pPr>
              <w:pStyle w:val="a3"/>
              <w:jc w:val="center"/>
              <w:rPr>
                <w:sz w:val="24"/>
                <w:szCs w:val="24"/>
              </w:rPr>
            </w:pPr>
            <w:r>
              <w:rPr>
                <w:sz w:val="24"/>
                <w:szCs w:val="24"/>
              </w:rPr>
              <w:t>3</w:t>
            </w:r>
          </w:p>
        </w:tc>
      </w:tr>
      <w:tr w:rsidR="00775E92" w:rsidRPr="00A70F52" w:rsidTr="00A70F52">
        <w:tc>
          <w:tcPr>
            <w:tcW w:w="1809" w:type="dxa"/>
            <w:vMerge/>
          </w:tcPr>
          <w:p w:rsidR="00775E92" w:rsidRPr="00A70F52" w:rsidRDefault="00775E92" w:rsidP="00927EEF">
            <w:pPr>
              <w:pStyle w:val="a3"/>
              <w:rPr>
                <w:sz w:val="24"/>
                <w:szCs w:val="24"/>
              </w:rPr>
            </w:pPr>
          </w:p>
        </w:tc>
        <w:tc>
          <w:tcPr>
            <w:tcW w:w="2797" w:type="dxa"/>
          </w:tcPr>
          <w:p w:rsidR="00775E92" w:rsidRPr="00A70F52" w:rsidRDefault="00775E92" w:rsidP="00A70F52">
            <w:pPr>
              <w:pStyle w:val="Pa0"/>
              <w:jc w:val="center"/>
              <w:rPr>
                <w:color w:val="000000"/>
                <w:sz w:val="18"/>
                <w:szCs w:val="18"/>
              </w:rPr>
            </w:pPr>
            <w:r w:rsidRPr="00A70F52">
              <w:rPr>
                <w:rStyle w:val="A00"/>
              </w:rPr>
              <w:t xml:space="preserve">(610cm x 366cm x 122cm)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16628 </w:t>
            </w:r>
          </w:p>
        </w:tc>
        <w:tc>
          <w:tcPr>
            <w:tcW w:w="2303" w:type="dxa"/>
          </w:tcPr>
          <w:p w:rsidR="00775E92" w:rsidRPr="00A70F52" w:rsidRDefault="005C708E" w:rsidP="00A70F52">
            <w:pPr>
              <w:pStyle w:val="a3"/>
              <w:jc w:val="center"/>
              <w:rPr>
                <w:sz w:val="24"/>
                <w:szCs w:val="24"/>
              </w:rPr>
            </w:pPr>
            <w:r>
              <w:rPr>
                <w:sz w:val="24"/>
                <w:szCs w:val="24"/>
              </w:rPr>
              <w:t>5</w:t>
            </w:r>
          </w:p>
        </w:tc>
      </w:tr>
      <w:tr w:rsidR="00775E92" w:rsidRPr="00A70F52" w:rsidTr="00A70F52">
        <w:tc>
          <w:tcPr>
            <w:tcW w:w="1809" w:type="dxa"/>
            <w:vMerge/>
          </w:tcPr>
          <w:p w:rsidR="00775E92" w:rsidRPr="00A70F52" w:rsidRDefault="00775E92" w:rsidP="00927EEF">
            <w:pPr>
              <w:pStyle w:val="a3"/>
              <w:rPr>
                <w:sz w:val="24"/>
                <w:szCs w:val="24"/>
              </w:rPr>
            </w:pPr>
          </w:p>
        </w:tc>
        <w:tc>
          <w:tcPr>
            <w:tcW w:w="2797" w:type="dxa"/>
          </w:tcPr>
          <w:p w:rsidR="00775E92" w:rsidRPr="00A70F52" w:rsidRDefault="00775E92" w:rsidP="00A70F52">
            <w:pPr>
              <w:pStyle w:val="Pa0"/>
              <w:jc w:val="center"/>
              <w:rPr>
                <w:color w:val="000000"/>
                <w:sz w:val="18"/>
                <w:szCs w:val="18"/>
              </w:rPr>
            </w:pPr>
            <w:r w:rsidRPr="00A70F52">
              <w:rPr>
                <w:rStyle w:val="A00"/>
              </w:rPr>
              <w:t xml:space="preserve">(732cm x 366cm x 122cm)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20465 </w:t>
            </w:r>
          </w:p>
        </w:tc>
        <w:tc>
          <w:tcPr>
            <w:tcW w:w="2303" w:type="dxa"/>
          </w:tcPr>
          <w:p w:rsidR="00775E92" w:rsidRPr="00A70F52" w:rsidRDefault="005C708E" w:rsidP="00A70F52">
            <w:pPr>
              <w:pStyle w:val="a3"/>
              <w:jc w:val="center"/>
              <w:rPr>
                <w:sz w:val="24"/>
                <w:szCs w:val="24"/>
              </w:rPr>
            </w:pPr>
            <w:r>
              <w:rPr>
                <w:sz w:val="24"/>
                <w:szCs w:val="24"/>
              </w:rPr>
              <w:t>6</w:t>
            </w:r>
          </w:p>
        </w:tc>
      </w:tr>
      <w:tr w:rsidR="00775E92" w:rsidRPr="00A70F52" w:rsidTr="00A70F52">
        <w:tc>
          <w:tcPr>
            <w:tcW w:w="1809" w:type="dxa"/>
            <w:vMerge/>
          </w:tcPr>
          <w:p w:rsidR="00775E92" w:rsidRPr="00A70F52" w:rsidRDefault="00775E92" w:rsidP="00927EEF">
            <w:pPr>
              <w:pStyle w:val="a3"/>
              <w:rPr>
                <w:sz w:val="24"/>
                <w:szCs w:val="24"/>
              </w:rPr>
            </w:pPr>
          </w:p>
        </w:tc>
        <w:tc>
          <w:tcPr>
            <w:tcW w:w="2797" w:type="dxa"/>
          </w:tcPr>
          <w:p w:rsidR="00775E92" w:rsidRPr="00A70F52" w:rsidRDefault="00775E92" w:rsidP="00A70F52">
            <w:pPr>
              <w:pStyle w:val="Pa0"/>
              <w:jc w:val="center"/>
              <w:rPr>
                <w:color w:val="000000"/>
                <w:sz w:val="18"/>
                <w:szCs w:val="18"/>
              </w:rPr>
            </w:pPr>
            <w:r w:rsidRPr="00A70F52">
              <w:rPr>
                <w:rStyle w:val="A00"/>
              </w:rPr>
              <w:t xml:space="preserve">(853cm x 366cm x 122cm)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24300 </w:t>
            </w:r>
          </w:p>
        </w:tc>
        <w:tc>
          <w:tcPr>
            <w:tcW w:w="2303" w:type="dxa"/>
          </w:tcPr>
          <w:p w:rsidR="00775E92" w:rsidRPr="00A70F52" w:rsidRDefault="005C708E" w:rsidP="00A70F52">
            <w:pPr>
              <w:pStyle w:val="a3"/>
              <w:jc w:val="center"/>
              <w:rPr>
                <w:sz w:val="24"/>
                <w:szCs w:val="24"/>
              </w:rPr>
            </w:pPr>
            <w:r>
              <w:rPr>
                <w:sz w:val="24"/>
                <w:szCs w:val="24"/>
              </w:rPr>
              <w:t>7</w:t>
            </w:r>
          </w:p>
        </w:tc>
      </w:tr>
      <w:tr w:rsidR="00775E92" w:rsidRPr="00A70F52" w:rsidTr="00A70F52">
        <w:tc>
          <w:tcPr>
            <w:tcW w:w="1809" w:type="dxa"/>
            <w:vMerge w:val="restart"/>
          </w:tcPr>
          <w:p w:rsidR="00775E92" w:rsidRPr="00A70F52" w:rsidRDefault="00775E92" w:rsidP="00927EEF">
            <w:pPr>
              <w:pStyle w:val="a3"/>
              <w:rPr>
                <w:sz w:val="24"/>
                <w:szCs w:val="24"/>
              </w:rPr>
            </w:pPr>
            <w:r w:rsidRPr="00A70F52">
              <w:rPr>
                <w:sz w:val="24"/>
                <w:szCs w:val="24"/>
              </w:rPr>
              <w:t>RECT.ULTRA</w:t>
            </w:r>
          </w:p>
          <w:p w:rsidR="00775E92" w:rsidRPr="00A70F52" w:rsidRDefault="00775E92" w:rsidP="00927EEF">
            <w:pPr>
              <w:pStyle w:val="a3"/>
              <w:rPr>
                <w:sz w:val="24"/>
                <w:szCs w:val="24"/>
              </w:rPr>
            </w:pPr>
            <w:r w:rsidRPr="00A70F52">
              <w:rPr>
                <w:sz w:val="24"/>
                <w:szCs w:val="24"/>
              </w:rPr>
              <w:t>FRAME POOL</w:t>
            </w:r>
          </w:p>
        </w:tc>
        <w:tc>
          <w:tcPr>
            <w:tcW w:w="2797" w:type="dxa"/>
          </w:tcPr>
          <w:p w:rsidR="00775E92" w:rsidRPr="00A70F52" w:rsidRDefault="00775E92" w:rsidP="00A70F52">
            <w:pPr>
              <w:pStyle w:val="Pa0"/>
              <w:jc w:val="center"/>
              <w:rPr>
                <w:color w:val="000000"/>
                <w:sz w:val="18"/>
                <w:szCs w:val="18"/>
              </w:rPr>
            </w:pPr>
            <w:r w:rsidRPr="00A70F52">
              <w:rPr>
                <w:rStyle w:val="A00"/>
              </w:rPr>
              <w:t xml:space="preserve">(457cm x 274cm x 122cm)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13187 </w:t>
            </w:r>
          </w:p>
        </w:tc>
        <w:tc>
          <w:tcPr>
            <w:tcW w:w="2303" w:type="dxa"/>
          </w:tcPr>
          <w:p w:rsidR="00775E92" w:rsidRPr="00A70F52" w:rsidRDefault="005C708E" w:rsidP="00A70F52">
            <w:pPr>
              <w:pStyle w:val="a3"/>
              <w:jc w:val="center"/>
              <w:rPr>
                <w:sz w:val="24"/>
                <w:szCs w:val="24"/>
              </w:rPr>
            </w:pPr>
            <w:r>
              <w:rPr>
                <w:sz w:val="24"/>
                <w:szCs w:val="24"/>
              </w:rPr>
              <w:t>4</w:t>
            </w:r>
          </w:p>
        </w:tc>
      </w:tr>
      <w:tr w:rsidR="00775E92" w:rsidRPr="00A70F52" w:rsidTr="00A70F52">
        <w:tc>
          <w:tcPr>
            <w:tcW w:w="1809" w:type="dxa"/>
            <w:vMerge/>
          </w:tcPr>
          <w:p w:rsidR="00775E92" w:rsidRPr="00A70F52" w:rsidRDefault="00775E92" w:rsidP="00927EEF">
            <w:pPr>
              <w:pStyle w:val="a3"/>
              <w:rPr>
                <w:sz w:val="24"/>
                <w:szCs w:val="24"/>
              </w:rPr>
            </w:pPr>
          </w:p>
        </w:tc>
        <w:tc>
          <w:tcPr>
            <w:tcW w:w="2797" w:type="dxa"/>
          </w:tcPr>
          <w:p w:rsidR="00775E92" w:rsidRPr="00A70F52" w:rsidRDefault="00775E92" w:rsidP="00A70F52">
            <w:pPr>
              <w:pStyle w:val="Pa0"/>
              <w:jc w:val="center"/>
              <w:rPr>
                <w:color w:val="000000"/>
                <w:sz w:val="18"/>
                <w:szCs w:val="18"/>
              </w:rPr>
            </w:pPr>
            <w:r w:rsidRPr="00A70F52">
              <w:rPr>
                <w:rStyle w:val="A00"/>
              </w:rPr>
              <w:t xml:space="preserve">(549cm x 274cm x 132cm) </w:t>
            </w:r>
          </w:p>
        </w:tc>
        <w:tc>
          <w:tcPr>
            <w:tcW w:w="2303" w:type="dxa"/>
          </w:tcPr>
          <w:p w:rsidR="00775E92" w:rsidRPr="00A70F52" w:rsidRDefault="00775E92" w:rsidP="00A70F52">
            <w:pPr>
              <w:pStyle w:val="Pa0"/>
              <w:jc w:val="center"/>
              <w:rPr>
                <w:color w:val="000000"/>
                <w:sz w:val="18"/>
                <w:szCs w:val="18"/>
              </w:rPr>
            </w:pPr>
            <w:r w:rsidRPr="00A70F52">
              <w:rPr>
                <w:rStyle w:val="A00"/>
              </w:rPr>
              <w:t xml:space="preserve">17203 </w:t>
            </w:r>
          </w:p>
        </w:tc>
        <w:tc>
          <w:tcPr>
            <w:tcW w:w="2303" w:type="dxa"/>
          </w:tcPr>
          <w:p w:rsidR="00775E92" w:rsidRPr="00A70F52" w:rsidRDefault="005C708E" w:rsidP="00A70F52">
            <w:pPr>
              <w:pStyle w:val="a3"/>
              <w:jc w:val="center"/>
              <w:rPr>
                <w:sz w:val="24"/>
                <w:szCs w:val="24"/>
              </w:rPr>
            </w:pPr>
            <w:r>
              <w:rPr>
                <w:sz w:val="24"/>
                <w:szCs w:val="24"/>
              </w:rPr>
              <w:t>5</w:t>
            </w:r>
          </w:p>
        </w:tc>
      </w:tr>
    </w:tbl>
    <w:p w:rsidR="00007A4D" w:rsidRPr="00DC1930" w:rsidRDefault="00007A4D" w:rsidP="00927EEF">
      <w:pPr>
        <w:pStyle w:val="a3"/>
        <w:rPr>
          <w:sz w:val="24"/>
          <w:szCs w:val="24"/>
        </w:rPr>
      </w:pPr>
    </w:p>
    <w:p w:rsidR="00007A4D" w:rsidRDefault="00B11B27" w:rsidP="00927EEF">
      <w:pPr>
        <w:pStyle w:val="a3"/>
        <w:rPr>
          <w:b/>
          <w:sz w:val="24"/>
          <w:szCs w:val="24"/>
        </w:rPr>
      </w:pPr>
      <w:r>
        <w:rPr>
          <w:b/>
          <w:sz w:val="24"/>
          <w:szCs w:val="24"/>
        </w:rPr>
        <w:t>MEGJEGYZÉS:  Az időzítő beállítása további 10 percig tart a tényleges beállításhoz.</w:t>
      </w:r>
    </w:p>
    <w:p w:rsidR="00DC1930" w:rsidRDefault="00DC1930" w:rsidP="00927EEF">
      <w:pPr>
        <w:pStyle w:val="a3"/>
        <w:rPr>
          <w:b/>
          <w:sz w:val="24"/>
          <w:szCs w:val="24"/>
        </w:rPr>
      </w:pPr>
    </w:p>
    <w:p w:rsidR="00DC1930" w:rsidRDefault="00DC1930" w:rsidP="00927EEF">
      <w:pPr>
        <w:pStyle w:val="a3"/>
        <w:rPr>
          <w:b/>
          <w:sz w:val="24"/>
          <w:szCs w:val="24"/>
        </w:rPr>
      </w:pPr>
    </w:p>
    <w:p w:rsidR="00DC1930" w:rsidRDefault="00DC1930" w:rsidP="00927EEF">
      <w:pPr>
        <w:pStyle w:val="a3"/>
        <w:rPr>
          <w:b/>
          <w:sz w:val="24"/>
          <w:szCs w:val="24"/>
        </w:rPr>
      </w:pPr>
    </w:p>
    <w:p w:rsidR="00927EEF" w:rsidRDefault="00927EEF" w:rsidP="00927EEF">
      <w:pPr>
        <w:pStyle w:val="a3"/>
        <w:rPr>
          <w:b/>
          <w:sz w:val="24"/>
          <w:szCs w:val="24"/>
        </w:rPr>
      </w:pPr>
    </w:p>
    <w:p w:rsidR="00C06CD5" w:rsidRPr="00333668" w:rsidRDefault="00C06CD5" w:rsidP="00C06CD5">
      <w:pPr>
        <w:pStyle w:val="a3"/>
        <w:jc w:val="center"/>
        <w:rPr>
          <w:sz w:val="32"/>
          <w:szCs w:val="32"/>
        </w:rPr>
      </w:pPr>
      <w:r w:rsidRPr="00333668">
        <w:rPr>
          <w:rFonts w:cs="Helvetica-Bold"/>
          <w:b/>
          <w:bCs/>
          <w:sz w:val="32"/>
          <w:szCs w:val="32"/>
        </w:rPr>
        <w:t>NEM-INTEX MEDENCÉK MŰKÖDTETÉSI IDŐTÁBLÁZATA</w:t>
      </w:r>
    </w:p>
    <w:p w:rsidR="00333668" w:rsidRDefault="00333668" w:rsidP="00927EEF">
      <w:pPr>
        <w:pStyle w:val="a3"/>
        <w:rPr>
          <w:sz w:val="24"/>
          <w:szCs w:val="24"/>
        </w:rPr>
      </w:pPr>
    </w:p>
    <w:p w:rsidR="00927EEF" w:rsidRPr="00333668" w:rsidRDefault="00333668" w:rsidP="00927EEF">
      <w:pPr>
        <w:pStyle w:val="a3"/>
        <w:rPr>
          <w:b/>
          <w:sz w:val="24"/>
          <w:szCs w:val="24"/>
        </w:rPr>
      </w:pPr>
      <w:r w:rsidRPr="00333668">
        <w:rPr>
          <w:sz w:val="24"/>
          <w:szCs w:val="24"/>
        </w:rPr>
        <w:t>Ez a táblázat egy átlagos használatú föld feletti homokszűrős keringtető szivattyús medence működési idejét mutatja.</w:t>
      </w:r>
    </w:p>
    <w:p w:rsidR="00927EEF" w:rsidRDefault="00927EEF" w:rsidP="00927EEF">
      <w:pPr>
        <w:pStyle w:val="a3"/>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333668" w:rsidRPr="00A70F52" w:rsidTr="00A70F52">
        <w:tc>
          <w:tcPr>
            <w:tcW w:w="4606" w:type="dxa"/>
          </w:tcPr>
          <w:p w:rsidR="00333668" w:rsidRPr="00A70F52" w:rsidRDefault="00333668" w:rsidP="00A70F52">
            <w:pPr>
              <w:pStyle w:val="a3"/>
              <w:jc w:val="center"/>
              <w:rPr>
                <w:b/>
                <w:sz w:val="24"/>
                <w:szCs w:val="24"/>
              </w:rPr>
            </w:pPr>
            <w:r w:rsidRPr="00A70F52">
              <w:rPr>
                <w:b/>
                <w:sz w:val="24"/>
                <w:szCs w:val="24"/>
              </w:rPr>
              <w:t>Víztérfogat</w:t>
            </w:r>
          </w:p>
        </w:tc>
        <w:tc>
          <w:tcPr>
            <w:tcW w:w="4606" w:type="dxa"/>
          </w:tcPr>
          <w:p w:rsidR="00333668" w:rsidRPr="00A70F52" w:rsidRDefault="00333668" w:rsidP="00A70F52">
            <w:pPr>
              <w:pStyle w:val="a3"/>
              <w:jc w:val="center"/>
              <w:rPr>
                <w:b/>
                <w:sz w:val="24"/>
                <w:szCs w:val="24"/>
              </w:rPr>
            </w:pPr>
            <w:r w:rsidRPr="00A70F52">
              <w:rPr>
                <w:b/>
                <w:sz w:val="24"/>
                <w:szCs w:val="24"/>
              </w:rPr>
              <w:t>Szűrő-keringtető szivattyú</w:t>
            </w:r>
          </w:p>
          <w:p w:rsidR="00333668" w:rsidRPr="00A70F52" w:rsidRDefault="00333668" w:rsidP="00A70F52">
            <w:pPr>
              <w:pStyle w:val="a3"/>
              <w:jc w:val="center"/>
              <w:rPr>
                <w:b/>
                <w:sz w:val="24"/>
                <w:szCs w:val="24"/>
              </w:rPr>
            </w:pPr>
            <w:r w:rsidRPr="00A70F52">
              <w:rPr>
                <w:b/>
                <w:sz w:val="24"/>
                <w:szCs w:val="24"/>
              </w:rPr>
              <w:t>működési idő (egy ciklus)</w:t>
            </w:r>
          </w:p>
        </w:tc>
      </w:tr>
      <w:tr w:rsidR="00333668" w:rsidRPr="00A70F52" w:rsidTr="00A70F52">
        <w:tc>
          <w:tcPr>
            <w:tcW w:w="4606" w:type="dxa"/>
          </w:tcPr>
          <w:p w:rsidR="00333668" w:rsidRPr="00A70F52" w:rsidRDefault="00333668" w:rsidP="00A70F52">
            <w:pPr>
              <w:pStyle w:val="a3"/>
              <w:jc w:val="center"/>
              <w:rPr>
                <w:b/>
                <w:sz w:val="24"/>
                <w:szCs w:val="24"/>
              </w:rPr>
            </w:pPr>
            <w:r w:rsidRPr="00A70F52">
              <w:rPr>
                <w:b/>
                <w:sz w:val="24"/>
                <w:szCs w:val="24"/>
              </w:rPr>
              <w:t>liter</w:t>
            </w:r>
          </w:p>
        </w:tc>
        <w:tc>
          <w:tcPr>
            <w:tcW w:w="4606" w:type="dxa"/>
          </w:tcPr>
          <w:p w:rsidR="00333668" w:rsidRPr="00A70F52" w:rsidRDefault="00333668" w:rsidP="00A70F52">
            <w:pPr>
              <w:pStyle w:val="a3"/>
              <w:jc w:val="center"/>
              <w:rPr>
                <w:b/>
                <w:sz w:val="24"/>
                <w:szCs w:val="24"/>
              </w:rPr>
            </w:pPr>
            <w:r w:rsidRPr="00A70F52">
              <w:rPr>
                <w:b/>
                <w:sz w:val="24"/>
                <w:szCs w:val="24"/>
              </w:rPr>
              <w:t>óra</w:t>
            </w:r>
          </w:p>
        </w:tc>
      </w:tr>
      <w:tr w:rsidR="00333668" w:rsidRPr="00A70F52" w:rsidTr="00A70F52">
        <w:tc>
          <w:tcPr>
            <w:tcW w:w="4606" w:type="dxa"/>
          </w:tcPr>
          <w:p w:rsidR="00333668" w:rsidRPr="00A70F52" w:rsidRDefault="00C01AA3" w:rsidP="00A70F52">
            <w:pPr>
              <w:pStyle w:val="a3"/>
              <w:jc w:val="center"/>
              <w:rPr>
                <w:sz w:val="24"/>
                <w:szCs w:val="24"/>
              </w:rPr>
            </w:pPr>
            <w:r>
              <w:rPr>
                <w:sz w:val="24"/>
                <w:szCs w:val="24"/>
              </w:rPr>
              <w:t>7570</w:t>
            </w:r>
          </w:p>
        </w:tc>
        <w:tc>
          <w:tcPr>
            <w:tcW w:w="4606" w:type="dxa"/>
          </w:tcPr>
          <w:p w:rsidR="00333668" w:rsidRPr="00A70F52" w:rsidRDefault="00C01AA3" w:rsidP="00A70F52">
            <w:pPr>
              <w:pStyle w:val="a3"/>
              <w:jc w:val="center"/>
              <w:rPr>
                <w:sz w:val="24"/>
                <w:szCs w:val="24"/>
              </w:rPr>
            </w:pPr>
            <w:r>
              <w:rPr>
                <w:sz w:val="24"/>
                <w:szCs w:val="24"/>
              </w:rPr>
              <w:t>2</w:t>
            </w:r>
          </w:p>
        </w:tc>
      </w:tr>
      <w:tr w:rsidR="00C01AA3" w:rsidRPr="00A70F52" w:rsidTr="00A70F52">
        <w:tc>
          <w:tcPr>
            <w:tcW w:w="4606" w:type="dxa"/>
          </w:tcPr>
          <w:p w:rsidR="00C01AA3" w:rsidRPr="00A70F52" w:rsidRDefault="00C01AA3" w:rsidP="00A70F52">
            <w:pPr>
              <w:pStyle w:val="a3"/>
              <w:jc w:val="center"/>
              <w:rPr>
                <w:sz w:val="24"/>
                <w:szCs w:val="24"/>
              </w:rPr>
            </w:pPr>
            <w:r>
              <w:rPr>
                <w:sz w:val="24"/>
                <w:szCs w:val="24"/>
              </w:rPr>
              <w:t>11355</w:t>
            </w:r>
          </w:p>
        </w:tc>
        <w:tc>
          <w:tcPr>
            <w:tcW w:w="4606" w:type="dxa"/>
          </w:tcPr>
          <w:p w:rsidR="00C01AA3" w:rsidRDefault="00C01AA3" w:rsidP="00A70F52">
            <w:pPr>
              <w:pStyle w:val="a3"/>
              <w:jc w:val="center"/>
              <w:rPr>
                <w:sz w:val="24"/>
                <w:szCs w:val="24"/>
              </w:rPr>
            </w:pPr>
            <w:r>
              <w:rPr>
                <w:sz w:val="24"/>
                <w:szCs w:val="24"/>
              </w:rPr>
              <w:t>3</w:t>
            </w:r>
          </w:p>
        </w:tc>
      </w:tr>
      <w:tr w:rsidR="00333668" w:rsidRPr="00A70F52" w:rsidTr="00A70F52">
        <w:tc>
          <w:tcPr>
            <w:tcW w:w="4606" w:type="dxa"/>
          </w:tcPr>
          <w:p w:rsidR="00333668" w:rsidRPr="00A70F52" w:rsidRDefault="00333668" w:rsidP="00A70F52">
            <w:pPr>
              <w:pStyle w:val="a3"/>
              <w:jc w:val="center"/>
              <w:rPr>
                <w:sz w:val="24"/>
                <w:szCs w:val="24"/>
              </w:rPr>
            </w:pPr>
            <w:r w:rsidRPr="00A70F52">
              <w:rPr>
                <w:sz w:val="24"/>
                <w:szCs w:val="24"/>
              </w:rPr>
              <w:t>15140</w:t>
            </w:r>
          </w:p>
        </w:tc>
        <w:tc>
          <w:tcPr>
            <w:tcW w:w="4606" w:type="dxa"/>
          </w:tcPr>
          <w:p w:rsidR="00333668" w:rsidRPr="00A70F52" w:rsidRDefault="00C01AA3" w:rsidP="00A70F52">
            <w:pPr>
              <w:pStyle w:val="a3"/>
              <w:jc w:val="center"/>
              <w:rPr>
                <w:sz w:val="24"/>
                <w:szCs w:val="24"/>
              </w:rPr>
            </w:pPr>
            <w:r>
              <w:rPr>
                <w:sz w:val="24"/>
                <w:szCs w:val="24"/>
              </w:rPr>
              <w:t>4</w:t>
            </w:r>
          </w:p>
        </w:tc>
      </w:tr>
      <w:tr w:rsidR="00333668" w:rsidRPr="00A70F52" w:rsidTr="00A70F52">
        <w:tc>
          <w:tcPr>
            <w:tcW w:w="4606" w:type="dxa"/>
          </w:tcPr>
          <w:p w:rsidR="00333668" w:rsidRPr="00A70F52" w:rsidRDefault="00333668" w:rsidP="00A70F52">
            <w:pPr>
              <w:pStyle w:val="a3"/>
              <w:jc w:val="center"/>
              <w:rPr>
                <w:sz w:val="24"/>
                <w:szCs w:val="24"/>
              </w:rPr>
            </w:pPr>
            <w:r w:rsidRPr="00A70F52">
              <w:rPr>
                <w:sz w:val="24"/>
                <w:szCs w:val="24"/>
              </w:rPr>
              <w:t>18925</w:t>
            </w:r>
          </w:p>
        </w:tc>
        <w:tc>
          <w:tcPr>
            <w:tcW w:w="4606" w:type="dxa"/>
          </w:tcPr>
          <w:p w:rsidR="00333668" w:rsidRPr="00A70F52" w:rsidRDefault="00C01AA3" w:rsidP="00A70F52">
            <w:pPr>
              <w:pStyle w:val="a3"/>
              <w:jc w:val="center"/>
              <w:rPr>
                <w:sz w:val="24"/>
                <w:szCs w:val="24"/>
              </w:rPr>
            </w:pPr>
            <w:r>
              <w:rPr>
                <w:sz w:val="24"/>
                <w:szCs w:val="24"/>
              </w:rPr>
              <w:t>5</w:t>
            </w:r>
          </w:p>
        </w:tc>
      </w:tr>
      <w:tr w:rsidR="00333668" w:rsidRPr="00A70F52" w:rsidTr="00A70F52">
        <w:tc>
          <w:tcPr>
            <w:tcW w:w="4606" w:type="dxa"/>
          </w:tcPr>
          <w:p w:rsidR="00333668" w:rsidRPr="00A70F52" w:rsidRDefault="00333668" w:rsidP="00A70F52">
            <w:pPr>
              <w:pStyle w:val="a3"/>
              <w:jc w:val="center"/>
              <w:rPr>
                <w:sz w:val="24"/>
                <w:szCs w:val="24"/>
              </w:rPr>
            </w:pPr>
            <w:r w:rsidRPr="00A70F52">
              <w:rPr>
                <w:sz w:val="24"/>
                <w:szCs w:val="24"/>
              </w:rPr>
              <w:t>22710</w:t>
            </w:r>
          </w:p>
        </w:tc>
        <w:tc>
          <w:tcPr>
            <w:tcW w:w="4606" w:type="dxa"/>
          </w:tcPr>
          <w:p w:rsidR="00333668" w:rsidRPr="00A70F52" w:rsidRDefault="00C01AA3" w:rsidP="00A70F52">
            <w:pPr>
              <w:pStyle w:val="a3"/>
              <w:jc w:val="center"/>
              <w:rPr>
                <w:sz w:val="24"/>
                <w:szCs w:val="24"/>
              </w:rPr>
            </w:pPr>
            <w:r>
              <w:rPr>
                <w:sz w:val="24"/>
                <w:szCs w:val="24"/>
              </w:rPr>
              <w:t>6</w:t>
            </w:r>
          </w:p>
        </w:tc>
      </w:tr>
      <w:tr w:rsidR="00333668" w:rsidRPr="00A70F52" w:rsidTr="00A70F52">
        <w:tc>
          <w:tcPr>
            <w:tcW w:w="4606" w:type="dxa"/>
          </w:tcPr>
          <w:p w:rsidR="00333668" w:rsidRPr="00A70F52" w:rsidRDefault="00333668" w:rsidP="00A70F52">
            <w:pPr>
              <w:pStyle w:val="a3"/>
              <w:jc w:val="center"/>
              <w:rPr>
                <w:sz w:val="24"/>
                <w:szCs w:val="24"/>
              </w:rPr>
            </w:pPr>
            <w:r w:rsidRPr="00A70F52">
              <w:rPr>
                <w:sz w:val="24"/>
                <w:szCs w:val="24"/>
              </w:rPr>
              <w:t>26495</w:t>
            </w:r>
          </w:p>
        </w:tc>
        <w:tc>
          <w:tcPr>
            <w:tcW w:w="4606" w:type="dxa"/>
          </w:tcPr>
          <w:p w:rsidR="00333668" w:rsidRPr="00A70F52" w:rsidRDefault="00C01AA3" w:rsidP="00A70F52">
            <w:pPr>
              <w:pStyle w:val="a3"/>
              <w:jc w:val="center"/>
              <w:rPr>
                <w:sz w:val="24"/>
                <w:szCs w:val="24"/>
              </w:rPr>
            </w:pPr>
            <w:r>
              <w:rPr>
                <w:sz w:val="24"/>
                <w:szCs w:val="24"/>
              </w:rPr>
              <w:t>7</w:t>
            </w:r>
          </w:p>
        </w:tc>
      </w:tr>
      <w:tr w:rsidR="00333668" w:rsidRPr="00A70F52" w:rsidTr="00A70F52">
        <w:tc>
          <w:tcPr>
            <w:tcW w:w="4606" w:type="dxa"/>
          </w:tcPr>
          <w:p w:rsidR="00333668" w:rsidRPr="00A70F52" w:rsidRDefault="00333668" w:rsidP="00A70F52">
            <w:pPr>
              <w:pStyle w:val="a3"/>
              <w:jc w:val="center"/>
              <w:rPr>
                <w:sz w:val="24"/>
                <w:szCs w:val="24"/>
              </w:rPr>
            </w:pPr>
            <w:r w:rsidRPr="00A70F52">
              <w:rPr>
                <w:sz w:val="24"/>
                <w:szCs w:val="24"/>
              </w:rPr>
              <w:t>30280</w:t>
            </w:r>
          </w:p>
        </w:tc>
        <w:tc>
          <w:tcPr>
            <w:tcW w:w="4606" w:type="dxa"/>
          </w:tcPr>
          <w:p w:rsidR="00333668" w:rsidRPr="00A70F52" w:rsidRDefault="00333668" w:rsidP="00A70F52">
            <w:pPr>
              <w:pStyle w:val="a3"/>
              <w:jc w:val="center"/>
              <w:rPr>
                <w:sz w:val="24"/>
                <w:szCs w:val="24"/>
              </w:rPr>
            </w:pPr>
            <w:r w:rsidRPr="00A70F52">
              <w:rPr>
                <w:sz w:val="24"/>
                <w:szCs w:val="24"/>
              </w:rPr>
              <w:t>8</w:t>
            </w:r>
          </w:p>
        </w:tc>
      </w:tr>
    </w:tbl>
    <w:p w:rsidR="00333668" w:rsidRPr="00333668" w:rsidRDefault="00333668" w:rsidP="00927EEF">
      <w:pPr>
        <w:pStyle w:val="a3"/>
        <w:rPr>
          <w:b/>
          <w:sz w:val="24"/>
          <w:szCs w:val="24"/>
        </w:rPr>
      </w:pPr>
    </w:p>
    <w:p w:rsidR="00927EEF" w:rsidRDefault="00927EEF" w:rsidP="00927EEF">
      <w:pPr>
        <w:pStyle w:val="a3"/>
        <w:rPr>
          <w:b/>
          <w:sz w:val="24"/>
          <w:szCs w:val="24"/>
        </w:rPr>
      </w:pPr>
    </w:p>
    <w:p w:rsidR="00927EEF" w:rsidRDefault="00927EEF" w:rsidP="00927EEF">
      <w:pPr>
        <w:pStyle w:val="a3"/>
        <w:rPr>
          <w:b/>
          <w:sz w:val="24"/>
          <w:szCs w:val="24"/>
        </w:rPr>
      </w:pPr>
    </w:p>
    <w:p w:rsidR="00927EEF" w:rsidRDefault="00927EEF" w:rsidP="00927EEF">
      <w:pPr>
        <w:pStyle w:val="a3"/>
        <w:rPr>
          <w:b/>
          <w:sz w:val="24"/>
          <w:szCs w:val="24"/>
        </w:rPr>
      </w:pPr>
    </w:p>
    <w:p w:rsidR="00927EEF" w:rsidRDefault="00927EEF" w:rsidP="00927EEF">
      <w:pPr>
        <w:pStyle w:val="a3"/>
        <w:rPr>
          <w:b/>
          <w:sz w:val="24"/>
          <w:szCs w:val="24"/>
        </w:rPr>
      </w:pPr>
    </w:p>
    <w:p w:rsidR="00927EEF" w:rsidRDefault="00927EEF" w:rsidP="00927EEF">
      <w:pPr>
        <w:pStyle w:val="a3"/>
        <w:rPr>
          <w:b/>
          <w:sz w:val="24"/>
          <w:szCs w:val="24"/>
        </w:rPr>
      </w:pPr>
    </w:p>
    <w:p w:rsidR="00927EEF" w:rsidRDefault="00927EEF" w:rsidP="00927EEF">
      <w:pPr>
        <w:pStyle w:val="a3"/>
        <w:rPr>
          <w:b/>
          <w:sz w:val="24"/>
          <w:szCs w:val="24"/>
        </w:rPr>
      </w:pPr>
    </w:p>
    <w:p w:rsidR="00927EEF" w:rsidRDefault="00927EEF" w:rsidP="00927EEF">
      <w:pPr>
        <w:pStyle w:val="a3"/>
        <w:rPr>
          <w:b/>
          <w:sz w:val="24"/>
          <w:szCs w:val="24"/>
        </w:rPr>
      </w:pPr>
    </w:p>
    <w:p w:rsidR="00927EEF" w:rsidRDefault="00927EEF" w:rsidP="00927EEF">
      <w:pPr>
        <w:pStyle w:val="a3"/>
        <w:rPr>
          <w:b/>
          <w:sz w:val="24"/>
          <w:szCs w:val="24"/>
        </w:rPr>
      </w:pPr>
    </w:p>
    <w:p w:rsidR="00927EEF" w:rsidRDefault="00927EEF" w:rsidP="00927EEF">
      <w:pPr>
        <w:pStyle w:val="a3"/>
        <w:rPr>
          <w:b/>
          <w:sz w:val="24"/>
          <w:szCs w:val="24"/>
        </w:rPr>
      </w:pPr>
    </w:p>
    <w:p w:rsidR="00927EEF" w:rsidRDefault="00927EEF" w:rsidP="00927EEF">
      <w:pPr>
        <w:pStyle w:val="a3"/>
        <w:rPr>
          <w:b/>
          <w:sz w:val="24"/>
          <w:szCs w:val="24"/>
        </w:rPr>
      </w:pPr>
    </w:p>
    <w:p w:rsidR="00927EEF" w:rsidRDefault="00927EEF" w:rsidP="00927EEF">
      <w:pPr>
        <w:pStyle w:val="a3"/>
        <w:rPr>
          <w:b/>
          <w:sz w:val="24"/>
          <w:szCs w:val="24"/>
        </w:rPr>
      </w:pPr>
    </w:p>
    <w:p w:rsidR="00927EEF" w:rsidRDefault="00927EEF" w:rsidP="00927EEF">
      <w:pPr>
        <w:pStyle w:val="a3"/>
        <w:rPr>
          <w:b/>
          <w:sz w:val="24"/>
          <w:szCs w:val="24"/>
        </w:rPr>
      </w:pPr>
    </w:p>
    <w:p w:rsidR="00927EEF" w:rsidRDefault="00927EEF" w:rsidP="00927EEF">
      <w:pPr>
        <w:pStyle w:val="a3"/>
        <w:rPr>
          <w:b/>
          <w:sz w:val="24"/>
          <w:szCs w:val="24"/>
        </w:rPr>
      </w:pPr>
    </w:p>
    <w:p w:rsidR="00927EEF" w:rsidRDefault="00927EEF" w:rsidP="00927EEF">
      <w:pPr>
        <w:pStyle w:val="a3"/>
        <w:rPr>
          <w:b/>
          <w:sz w:val="24"/>
          <w:szCs w:val="24"/>
        </w:rPr>
      </w:pPr>
    </w:p>
    <w:p w:rsidR="00927EEF" w:rsidRDefault="00927EEF" w:rsidP="00927EEF">
      <w:pPr>
        <w:pStyle w:val="a3"/>
        <w:rPr>
          <w:b/>
          <w:sz w:val="24"/>
          <w:szCs w:val="24"/>
        </w:rPr>
      </w:pPr>
    </w:p>
    <w:p w:rsidR="00927EEF" w:rsidRDefault="00927EEF" w:rsidP="00927EEF">
      <w:pPr>
        <w:pStyle w:val="a3"/>
        <w:rPr>
          <w:b/>
          <w:sz w:val="24"/>
          <w:szCs w:val="24"/>
        </w:rPr>
      </w:pPr>
    </w:p>
    <w:p w:rsidR="00927EEF" w:rsidRDefault="00927EEF" w:rsidP="00927EEF">
      <w:pPr>
        <w:pStyle w:val="a3"/>
        <w:rPr>
          <w:b/>
          <w:sz w:val="24"/>
          <w:szCs w:val="24"/>
        </w:rPr>
      </w:pPr>
    </w:p>
    <w:p w:rsidR="00927EEF" w:rsidRDefault="00927EEF" w:rsidP="00927EEF">
      <w:pPr>
        <w:pStyle w:val="a3"/>
        <w:rPr>
          <w:b/>
          <w:sz w:val="24"/>
          <w:szCs w:val="24"/>
        </w:rPr>
      </w:pPr>
    </w:p>
    <w:p w:rsidR="00927EEF" w:rsidRDefault="00927EEF" w:rsidP="00927EEF">
      <w:pPr>
        <w:pStyle w:val="a3"/>
        <w:rPr>
          <w:b/>
          <w:sz w:val="24"/>
          <w:szCs w:val="24"/>
        </w:rPr>
      </w:pPr>
    </w:p>
    <w:p w:rsidR="00927EEF" w:rsidRDefault="00927EEF" w:rsidP="00927EEF">
      <w:pPr>
        <w:pStyle w:val="a3"/>
        <w:rPr>
          <w:b/>
          <w:sz w:val="24"/>
          <w:szCs w:val="24"/>
        </w:rPr>
      </w:pPr>
    </w:p>
    <w:p w:rsidR="00927EEF" w:rsidRPr="00927EEF" w:rsidRDefault="00927EEF" w:rsidP="00927EEF">
      <w:pPr>
        <w:pStyle w:val="a3"/>
        <w:rPr>
          <w:b/>
          <w:sz w:val="24"/>
          <w:szCs w:val="24"/>
        </w:rPr>
      </w:pPr>
    </w:p>
    <w:p w:rsidR="00927EEF" w:rsidRDefault="00927EEF" w:rsidP="00927EEF">
      <w:pPr>
        <w:pStyle w:val="a3"/>
      </w:pPr>
    </w:p>
    <w:p w:rsidR="00927EEF" w:rsidRDefault="00927EEF" w:rsidP="00927EEF">
      <w:pPr>
        <w:pStyle w:val="a3"/>
      </w:pPr>
    </w:p>
    <w:p w:rsidR="00927EEF" w:rsidRDefault="00927EEF" w:rsidP="00927EEF">
      <w:pPr>
        <w:pStyle w:val="a3"/>
      </w:pPr>
    </w:p>
    <w:p w:rsidR="00927EEF" w:rsidRDefault="00927EEF" w:rsidP="00927EEF">
      <w:pPr>
        <w:pStyle w:val="a3"/>
      </w:pPr>
    </w:p>
    <w:p w:rsidR="00927EEF" w:rsidRDefault="00927EEF" w:rsidP="00927EEF">
      <w:pPr>
        <w:pStyle w:val="a3"/>
      </w:pPr>
    </w:p>
    <w:p w:rsidR="00927EEF" w:rsidRDefault="00927EEF" w:rsidP="00927EEF">
      <w:pPr>
        <w:pStyle w:val="a3"/>
      </w:pPr>
    </w:p>
    <w:p w:rsidR="00927EEF" w:rsidRDefault="00927EEF" w:rsidP="00927EEF">
      <w:pPr>
        <w:pStyle w:val="a3"/>
      </w:pPr>
    </w:p>
    <w:p w:rsidR="00927EEF" w:rsidRDefault="00927EEF" w:rsidP="00927EEF">
      <w:pPr>
        <w:pStyle w:val="a3"/>
      </w:pPr>
    </w:p>
    <w:p w:rsidR="00927EEF" w:rsidRDefault="00927EEF" w:rsidP="00927EEF">
      <w:pPr>
        <w:pStyle w:val="a3"/>
      </w:pPr>
    </w:p>
    <w:p w:rsidR="00515651" w:rsidRPr="00E21857" w:rsidRDefault="00515651" w:rsidP="00515651">
      <w:pPr>
        <w:pStyle w:val="a3"/>
        <w:jc w:val="center"/>
        <w:rPr>
          <w:b/>
          <w:sz w:val="28"/>
          <w:szCs w:val="28"/>
        </w:rPr>
      </w:pPr>
      <w:r w:rsidRPr="00E21857">
        <w:rPr>
          <w:b/>
          <w:sz w:val="28"/>
          <w:szCs w:val="28"/>
        </w:rPr>
        <w:t>MEDENCE GONDOZÁS ÉS VEGYSZEREK</w:t>
      </w:r>
    </w:p>
    <w:p w:rsidR="00515651" w:rsidRDefault="00515651" w:rsidP="00515651">
      <w:pPr>
        <w:pStyle w:val="a3"/>
        <w:rPr>
          <w:noProof/>
          <w:lang w:eastAsia="hu-HU"/>
        </w:rPr>
      </w:pPr>
      <w:r>
        <w:rPr>
          <w:noProof/>
          <w:lang w:eastAsia="hu-HU"/>
        </w:rPr>
        <w:t>*</w:t>
      </w:r>
      <w:r>
        <w:rPr>
          <w:noProof/>
          <w:lang w:eastAsia="hu-HU"/>
        </w:rPr>
        <w:tab/>
        <w:t xml:space="preserve">Ahhoz, hogy a medencék megőrizzék vizük tisztaságát és higéniáját, gondozást igényelnek. A </w:t>
      </w:r>
    </w:p>
    <w:p w:rsidR="00515651" w:rsidRDefault="00515651" w:rsidP="00515651">
      <w:pPr>
        <w:pStyle w:val="a3"/>
        <w:rPr>
          <w:noProof/>
          <w:lang w:eastAsia="hu-HU"/>
        </w:rPr>
      </w:pPr>
      <w:r>
        <w:rPr>
          <w:noProof/>
          <w:lang w:eastAsia="hu-HU"/>
        </w:rPr>
        <w:tab/>
        <w:t xml:space="preserve">megfelelő kémiai védekezést segíti  a hatékony szűrés. Forduljon a medence forgalmazójához </w:t>
      </w:r>
    </w:p>
    <w:p w:rsidR="00515651" w:rsidRDefault="00515651" w:rsidP="00515651">
      <w:pPr>
        <w:pStyle w:val="a3"/>
        <w:rPr>
          <w:noProof/>
          <w:lang w:eastAsia="hu-HU"/>
        </w:rPr>
      </w:pPr>
      <w:r>
        <w:rPr>
          <w:noProof/>
          <w:lang w:eastAsia="hu-HU"/>
        </w:rPr>
        <w:tab/>
        <w:t xml:space="preserve">a klór ás sav helyes használatával kapcsolatban és más vegyszerek alkalmazásási feltételeinek </w:t>
      </w:r>
    </w:p>
    <w:p w:rsidR="00515651" w:rsidRDefault="00515651" w:rsidP="00515651">
      <w:pPr>
        <w:pStyle w:val="a3"/>
        <w:rPr>
          <w:noProof/>
          <w:lang w:eastAsia="hu-HU"/>
        </w:rPr>
      </w:pPr>
      <w:r>
        <w:rPr>
          <w:noProof/>
          <w:lang w:eastAsia="hu-HU"/>
        </w:rPr>
        <w:tab/>
        <w:t>lehetőségeiről.</w:t>
      </w:r>
    </w:p>
    <w:p w:rsidR="00515651" w:rsidRDefault="00515651" w:rsidP="00515651">
      <w:pPr>
        <w:pStyle w:val="a3"/>
        <w:rPr>
          <w:noProof/>
          <w:lang w:eastAsia="hu-HU"/>
        </w:rPr>
      </w:pPr>
      <w:r>
        <w:rPr>
          <w:noProof/>
          <w:lang w:eastAsia="hu-HU"/>
        </w:rPr>
        <w:t>*</w:t>
      </w:r>
      <w:r>
        <w:rPr>
          <w:noProof/>
          <w:lang w:eastAsia="hu-HU"/>
        </w:rPr>
        <w:tab/>
        <w:t>Őrizze a vegyszereket a gyerekek elől.</w:t>
      </w:r>
    </w:p>
    <w:p w:rsidR="00515651" w:rsidRDefault="00515651" w:rsidP="00515651">
      <w:pPr>
        <w:pStyle w:val="a3"/>
        <w:rPr>
          <w:noProof/>
          <w:lang w:eastAsia="hu-HU"/>
        </w:rPr>
      </w:pPr>
      <w:r>
        <w:rPr>
          <w:noProof/>
          <w:lang w:eastAsia="hu-HU"/>
        </w:rPr>
        <w:t>*</w:t>
      </w:r>
      <w:r>
        <w:rPr>
          <w:noProof/>
          <w:lang w:eastAsia="hu-HU"/>
        </w:rPr>
        <w:tab/>
        <w:t>Ne tegyen vegyszert a medencébe amikor használatban van. Bőr vagy  szem irritációt kozhat.</w:t>
      </w:r>
    </w:p>
    <w:p w:rsidR="00515651" w:rsidRDefault="00515651" w:rsidP="00515651">
      <w:pPr>
        <w:pStyle w:val="a3"/>
        <w:ind w:left="705" w:hanging="705"/>
        <w:rPr>
          <w:noProof/>
          <w:lang w:eastAsia="hu-HU"/>
        </w:rPr>
      </w:pPr>
      <w:r>
        <w:rPr>
          <w:noProof/>
          <w:lang w:eastAsia="hu-HU"/>
        </w:rPr>
        <w:t>*</w:t>
      </w:r>
      <w:r>
        <w:rPr>
          <w:noProof/>
          <w:lang w:eastAsia="hu-HU"/>
        </w:rPr>
        <w:tab/>
        <w:t>A víz napi pH ellenőrzése és a kémiai kezelése nagyon fontos, nem lehet eléggé hangsúlyozni. Klór, algagátló és  a megfelelő pH szint karbantartása szükséges feltöltéskor és a szezon során. Forduljon segítségért a helyi  uszodai szakboltokhoz.</w:t>
      </w:r>
    </w:p>
    <w:p w:rsidR="00515651" w:rsidRDefault="00515651" w:rsidP="00515651">
      <w:pPr>
        <w:pStyle w:val="a3"/>
        <w:ind w:left="705" w:hanging="705"/>
        <w:rPr>
          <w:noProof/>
          <w:lang w:eastAsia="hu-HU"/>
        </w:rPr>
      </w:pPr>
      <w:r>
        <w:rPr>
          <w:noProof/>
          <w:lang w:eastAsia="hu-HU"/>
        </w:rPr>
        <w:t>*</w:t>
      </w:r>
      <w:r>
        <w:rPr>
          <w:noProof/>
          <w:lang w:eastAsia="hu-HU"/>
        </w:rPr>
        <w:tab/>
      </w:r>
      <w:r w:rsidR="00A9321C">
        <w:rPr>
          <w:noProof/>
          <w:lang w:eastAsia="hu-HU"/>
        </w:rPr>
        <w:t xml:space="preserve"> </w:t>
      </w:r>
      <w:r>
        <w:rPr>
          <w:noProof/>
          <w:lang w:eastAsia="hu-HU"/>
        </w:rPr>
        <w:t xml:space="preserve">A medence szezonális első feltöltésekor </w:t>
      </w:r>
      <w:r w:rsidR="00A9321C">
        <w:rPr>
          <w:noProof/>
          <w:lang w:eastAsia="hu-HU"/>
        </w:rPr>
        <w:t xml:space="preserve">sós lehet a víz </w:t>
      </w:r>
      <w:r>
        <w:rPr>
          <w:noProof/>
          <w:lang w:eastAsia="hu-HU"/>
        </w:rPr>
        <w:t xml:space="preserve">ajánlott extra </w:t>
      </w:r>
      <w:r w:rsidR="00A9321C">
        <w:rPr>
          <w:noProof/>
          <w:lang w:eastAsia="hu-HU"/>
        </w:rPr>
        <w:t xml:space="preserve">vízhozzáadás és több szűrési idő </w:t>
      </w:r>
      <w:r>
        <w:rPr>
          <w:noProof/>
          <w:lang w:eastAsia="hu-HU"/>
        </w:rPr>
        <w:t xml:space="preserve"> használata. Ne engedjen senkit úszni a medencében amíg a pH szint nem stabil. Forduljon segítségért a helyi uszodai szakboltokhoz.</w:t>
      </w:r>
    </w:p>
    <w:p w:rsidR="00515651" w:rsidRDefault="00515651" w:rsidP="00515651">
      <w:pPr>
        <w:pStyle w:val="a3"/>
        <w:rPr>
          <w:noProof/>
          <w:lang w:eastAsia="hu-HU"/>
        </w:rPr>
      </w:pPr>
      <w:r>
        <w:rPr>
          <w:noProof/>
          <w:lang w:eastAsia="hu-HU"/>
        </w:rPr>
        <w:t>*</w:t>
      </w:r>
      <w:r>
        <w:rPr>
          <w:noProof/>
          <w:lang w:eastAsia="hu-HU"/>
        </w:rPr>
        <w:tab/>
        <w:t xml:space="preserve">A klórozott víz károsíthatja a pázsitot, kertet vagy bokrokat, amelyet a gyerekek ifröccskölnek  </w:t>
      </w:r>
    </w:p>
    <w:p w:rsidR="00515651" w:rsidRDefault="00515651" w:rsidP="00515651">
      <w:pPr>
        <w:pStyle w:val="a3"/>
        <w:ind w:left="708"/>
        <w:rPr>
          <w:noProof/>
          <w:lang w:eastAsia="hu-HU"/>
        </w:rPr>
      </w:pPr>
      <w:r>
        <w:rPr>
          <w:noProof/>
          <w:lang w:eastAsia="hu-HU"/>
        </w:rPr>
        <w:t xml:space="preserve">medencéből.  A medencefólia alatt a gyep el fog pusztulni. Vegye figyelembe, hogy bizonyos fűfajta nőhet a bélés alatt. </w:t>
      </w:r>
    </w:p>
    <w:p w:rsidR="00515651" w:rsidRDefault="00515651" w:rsidP="00515651">
      <w:pPr>
        <w:pStyle w:val="a3"/>
        <w:ind w:left="705" w:hanging="705"/>
        <w:rPr>
          <w:noProof/>
          <w:lang w:eastAsia="hu-HU"/>
        </w:rPr>
      </w:pPr>
      <w:r>
        <w:rPr>
          <w:noProof/>
          <w:lang w:eastAsia="hu-HU"/>
        </w:rPr>
        <w:t>*</w:t>
      </w:r>
      <w:r>
        <w:rPr>
          <w:noProof/>
          <w:lang w:eastAsia="hu-HU"/>
        </w:rPr>
        <w:tab/>
        <w:t>A szűrési idő függ a medence méretétől, az időjárástól és a használat mértékétől.  Kisérletezzen különböző  szűrési időkkel, hogy a megfelelő tiszta vizet elérje.</w:t>
      </w:r>
    </w:p>
    <w:p w:rsidR="002F5B39" w:rsidRDefault="002F5B39" w:rsidP="00515651">
      <w:pPr>
        <w:pStyle w:val="a3"/>
        <w:ind w:left="705" w:hanging="705"/>
        <w:rPr>
          <w:noProof/>
          <w:lang w:eastAsia="hu-HU"/>
        </w:rPr>
      </w:pPr>
      <w:r>
        <w:rPr>
          <w:noProof/>
          <w:lang w:eastAsia="hu-HU"/>
        </w:rPr>
        <w:t>*</w:t>
      </w:r>
      <w:r>
        <w:rPr>
          <w:noProof/>
          <w:lang w:eastAsia="hu-HU"/>
        </w:rPr>
        <w:tab/>
      </w:r>
      <w:r w:rsidRPr="002F5B39">
        <w:rPr>
          <w:noProof/>
          <w:lang w:eastAsia="hu-HU"/>
        </w:rPr>
        <w:t>Az EN16713-3 európai szabvány felsorolja a medence vízminőségével és a vízkezeléssel kapcsolatos további információkat, amelyek a www.intexcorp.com/support címen találhatók.</w:t>
      </w:r>
    </w:p>
    <w:p w:rsidR="008F412F" w:rsidRPr="00E21857" w:rsidRDefault="008F412F" w:rsidP="008F412F">
      <w:pPr>
        <w:pStyle w:val="a3"/>
        <w:jc w:val="center"/>
        <w:rPr>
          <w:b/>
          <w:noProof/>
          <w:sz w:val="28"/>
          <w:szCs w:val="28"/>
          <w:lang w:eastAsia="hu-HU"/>
        </w:rPr>
      </w:pPr>
      <w:r w:rsidRPr="00E21857">
        <w:rPr>
          <w:b/>
          <w:noProof/>
          <w:sz w:val="28"/>
          <w:szCs w:val="28"/>
          <w:lang w:eastAsia="hu-HU"/>
        </w:rPr>
        <w:t>FIGYELMEZTETÉS</w:t>
      </w:r>
    </w:p>
    <w:p w:rsidR="00927EEF" w:rsidRDefault="008F412F" w:rsidP="008F412F">
      <w:pPr>
        <w:pStyle w:val="a3"/>
      </w:pPr>
      <w:r w:rsidRPr="00E0376A">
        <w:rPr>
          <w:b/>
          <w:noProof/>
          <w:lang w:eastAsia="hu-HU"/>
        </w:rPr>
        <w:t>A koncentrál klór károsíthatja a medencebélést. Mindig kövesse a vegyszergyártó utasítását és az egészségre és veszélyre  való figyelmeztetéseket.</w:t>
      </w:r>
    </w:p>
    <w:p w:rsidR="00927EEF" w:rsidRPr="00E21857" w:rsidRDefault="008F412F" w:rsidP="008F412F">
      <w:pPr>
        <w:pStyle w:val="a3"/>
        <w:jc w:val="center"/>
        <w:rPr>
          <w:sz w:val="28"/>
          <w:szCs w:val="28"/>
        </w:rPr>
      </w:pPr>
      <w:r w:rsidRPr="00E21857">
        <w:rPr>
          <w:b/>
          <w:noProof/>
          <w:sz w:val="28"/>
          <w:szCs w:val="28"/>
          <w:lang w:eastAsia="hu-HU"/>
        </w:rPr>
        <w:t>HOSSZÚTÁVÚ TÁROLÁS ÉS TÉLIESÍTÉS</w:t>
      </w:r>
    </w:p>
    <w:p w:rsidR="00B023FC" w:rsidRDefault="00B023FC" w:rsidP="008F412F">
      <w:pPr>
        <w:pStyle w:val="a3"/>
        <w:jc w:val="center"/>
        <w:rPr>
          <w:b/>
          <w:noProof/>
          <w:sz w:val="28"/>
          <w:szCs w:val="28"/>
          <w:lang w:eastAsia="hu-HU"/>
        </w:rPr>
      </w:pPr>
    </w:p>
    <w:p w:rsidR="008F412F" w:rsidRPr="00E21857" w:rsidRDefault="008F412F" w:rsidP="008F412F">
      <w:pPr>
        <w:pStyle w:val="a3"/>
        <w:jc w:val="center"/>
        <w:rPr>
          <w:b/>
          <w:sz w:val="28"/>
          <w:szCs w:val="28"/>
        </w:rPr>
      </w:pPr>
      <w:r w:rsidRPr="00E21857">
        <w:rPr>
          <w:b/>
          <w:noProof/>
          <w:sz w:val="28"/>
          <w:szCs w:val="28"/>
          <w:lang w:eastAsia="hu-HU"/>
        </w:rPr>
        <w:t>FIGYELMEZTETÉS</w:t>
      </w:r>
    </w:p>
    <w:p w:rsidR="00B023FC" w:rsidRPr="0056454F" w:rsidRDefault="008F412F" w:rsidP="008F412F">
      <w:pPr>
        <w:pStyle w:val="a3"/>
        <w:rPr>
          <w:b/>
        </w:rPr>
      </w:pPr>
      <w:r w:rsidRPr="00C04384">
        <w:rPr>
          <w:b/>
        </w:rPr>
        <w:t xml:space="preserve">Ha a víz megfagy károsítja a homokszűrőt és az a garancia elvesztését jelenti. </w:t>
      </w:r>
    </w:p>
    <w:p w:rsidR="008F412F" w:rsidRPr="00EE7113" w:rsidRDefault="008F412F" w:rsidP="008F412F">
      <w:pPr>
        <w:pStyle w:val="a3"/>
        <w:numPr>
          <w:ilvl w:val="0"/>
          <w:numId w:val="13"/>
        </w:numPr>
        <w:rPr>
          <w:sz w:val="20"/>
          <w:szCs w:val="20"/>
        </w:rPr>
      </w:pPr>
      <w:r w:rsidRPr="00EE7113">
        <w:rPr>
          <w:sz w:val="20"/>
          <w:szCs w:val="20"/>
        </w:rPr>
        <w:t>Mielőtt hosszabb időre, pl. télre leereszti a medencét vagy áthelyezi, biztosítson a háztól távol egy helyet (szennyvízcsatorna vagy tároló) ahová direkt módon leereszti a vizet a medencéből. Tájékozódjon, hogy helyi előírások hogyan szabályozzák az uszodavíz ártalmatlanítását.</w:t>
      </w:r>
    </w:p>
    <w:p w:rsidR="008F412F" w:rsidRPr="00EE7113" w:rsidRDefault="008F412F" w:rsidP="008F412F">
      <w:pPr>
        <w:pStyle w:val="ac"/>
        <w:numPr>
          <w:ilvl w:val="0"/>
          <w:numId w:val="13"/>
        </w:numPr>
        <w:rPr>
          <w:sz w:val="20"/>
          <w:szCs w:val="20"/>
        </w:rPr>
      </w:pPr>
      <w:r w:rsidRPr="00EE7113">
        <w:rPr>
          <w:sz w:val="20"/>
          <w:szCs w:val="20"/>
        </w:rPr>
        <w:t>Kapcsolja ki a berendezést és húzza ki a tápvezetéket a konnektorból.</w:t>
      </w:r>
    </w:p>
    <w:p w:rsidR="008F412F" w:rsidRPr="00EE7113" w:rsidRDefault="008F412F" w:rsidP="008F412F">
      <w:pPr>
        <w:pStyle w:val="ac"/>
        <w:numPr>
          <w:ilvl w:val="0"/>
          <w:numId w:val="13"/>
        </w:numPr>
        <w:rPr>
          <w:sz w:val="20"/>
          <w:szCs w:val="20"/>
        </w:rPr>
      </w:pPr>
      <w:r w:rsidRPr="00EE7113">
        <w:rPr>
          <w:sz w:val="20"/>
          <w:szCs w:val="20"/>
        </w:rPr>
        <w:t xml:space="preserve">Amikor üres a medence válassza le az összes tömlőt a szivattyúról és a </w:t>
      </w:r>
      <w:r>
        <w:rPr>
          <w:sz w:val="20"/>
          <w:szCs w:val="20"/>
        </w:rPr>
        <w:t>dugattyús</w:t>
      </w:r>
      <w:r w:rsidRPr="00EE7113">
        <w:rPr>
          <w:sz w:val="20"/>
          <w:szCs w:val="20"/>
        </w:rPr>
        <w:t xml:space="preserve"> szelepről és távolítsa el a medencefalról a </w:t>
      </w:r>
      <w:r>
        <w:rPr>
          <w:sz w:val="20"/>
          <w:szCs w:val="20"/>
        </w:rPr>
        <w:t xml:space="preserve">dugattyús </w:t>
      </w:r>
      <w:r w:rsidRPr="00EE7113">
        <w:rPr>
          <w:sz w:val="20"/>
          <w:szCs w:val="20"/>
        </w:rPr>
        <w:t>szelepegységet.</w:t>
      </w:r>
    </w:p>
    <w:p w:rsidR="008F412F" w:rsidRPr="00EE7113" w:rsidRDefault="008F412F" w:rsidP="008F412F">
      <w:pPr>
        <w:pStyle w:val="ac"/>
        <w:numPr>
          <w:ilvl w:val="0"/>
          <w:numId w:val="13"/>
        </w:numPr>
        <w:rPr>
          <w:sz w:val="20"/>
          <w:szCs w:val="20"/>
        </w:rPr>
      </w:pPr>
      <w:r w:rsidRPr="00EE7113">
        <w:rPr>
          <w:sz w:val="20"/>
          <w:szCs w:val="20"/>
        </w:rPr>
        <w:t xml:space="preserve">Az órajárással ellentétes irányban csavarja ki a leeresztő szelepsapkát </w:t>
      </w:r>
      <w:r w:rsidRPr="00EE7113">
        <w:rPr>
          <w:b/>
          <w:sz w:val="20"/>
          <w:szCs w:val="20"/>
        </w:rPr>
        <w:t>(9</w:t>
      </w:r>
      <w:r w:rsidRPr="00EE7113">
        <w:rPr>
          <w:sz w:val="20"/>
          <w:szCs w:val="20"/>
        </w:rPr>
        <w:t>), a leeresztő szelepen keresztül engedje le a tartályt. A leeresztő szelep a tartály alján található.</w:t>
      </w:r>
    </w:p>
    <w:p w:rsidR="008F412F" w:rsidRPr="00EE7113" w:rsidRDefault="008F412F" w:rsidP="008F412F">
      <w:pPr>
        <w:pStyle w:val="ac"/>
        <w:numPr>
          <w:ilvl w:val="0"/>
          <w:numId w:val="13"/>
        </w:numPr>
        <w:rPr>
          <w:sz w:val="20"/>
          <w:szCs w:val="20"/>
        </w:rPr>
      </w:pPr>
      <w:r w:rsidRPr="00EE7113">
        <w:rPr>
          <w:sz w:val="20"/>
          <w:szCs w:val="20"/>
        </w:rPr>
        <w:t>Szerelje le a szivattyút a tartály alapról.</w:t>
      </w:r>
    </w:p>
    <w:p w:rsidR="008F412F" w:rsidRPr="00EE7113" w:rsidRDefault="008F412F" w:rsidP="008F412F">
      <w:pPr>
        <w:pStyle w:val="ac"/>
        <w:numPr>
          <w:ilvl w:val="0"/>
          <w:numId w:val="13"/>
        </w:numPr>
        <w:rPr>
          <w:sz w:val="20"/>
          <w:szCs w:val="20"/>
        </w:rPr>
      </w:pPr>
      <w:r w:rsidRPr="00EE7113">
        <w:rPr>
          <w:sz w:val="20"/>
          <w:szCs w:val="20"/>
        </w:rPr>
        <w:t>Hagyja a szivattyú darabjait és a tömlőket a szabad levegőn megszáradni.</w:t>
      </w:r>
    </w:p>
    <w:p w:rsidR="008F412F" w:rsidRPr="00EE7113" w:rsidRDefault="008F412F" w:rsidP="008F412F">
      <w:pPr>
        <w:pStyle w:val="ac"/>
        <w:numPr>
          <w:ilvl w:val="0"/>
          <w:numId w:val="13"/>
        </w:numPr>
        <w:rPr>
          <w:sz w:val="20"/>
          <w:szCs w:val="20"/>
        </w:rPr>
      </w:pPr>
      <w:r w:rsidRPr="00EE7113">
        <w:rPr>
          <w:sz w:val="20"/>
          <w:szCs w:val="20"/>
        </w:rPr>
        <w:t>Kenje be vazelinnel a tárolásra a következő O-gyűrűket és alátéteket:</w:t>
      </w:r>
    </w:p>
    <w:p w:rsidR="008F412F" w:rsidRPr="00EE7113" w:rsidRDefault="008F412F" w:rsidP="008F412F">
      <w:pPr>
        <w:pStyle w:val="ac"/>
        <w:rPr>
          <w:sz w:val="20"/>
          <w:szCs w:val="20"/>
        </w:rPr>
      </w:pPr>
      <w:r w:rsidRPr="00EE7113">
        <w:rPr>
          <w:sz w:val="20"/>
          <w:szCs w:val="20"/>
        </w:rPr>
        <w:t>*   L-alakú O-gyűrű (</w:t>
      </w:r>
      <w:r w:rsidR="0056454F">
        <w:rPr>
          <w:b/>
          <w:sz w:val="20"/>
          <w:szCs w:val="20"/>
        </w:rPr>
        <w:t>11</w:t>
      </w:r>
      <w:r w:rsidRPr="00EE7113">
        <w:rPr>
          <w:sz w:val="20"/>
          <w:szCs w:val="20"/>
        </w:rPr>
        <w:t>)</w:t>
      </w:r>
    </w:p>
    <w:p w:rsidR="008F412F" w:rsidRPr="00EE7113" w:rsidRDefault="008F412F" w:rsidP="008F412F">
      <w:pPr>
        <w:pStyle w:val="ac"/>
        <w:rPr>
          <w:sz w:val="20"/>
          <w:szCs w:val="20"/>
        </w:rPr>
      </w:pPr>
      <w:r w:rsidRPr="00EE7113">
        <w:rPr>
          <w:sz w:val="20"/>
          <w:szCs w:val="20"/>
        </w:rPr>
        <w:lastRenderedPageBreak/>
        <w:t>*   Szivattyú ház O-gyűrű (</w:t>
      </w:r>
      <w:r w:rsidRPr="008F412F">
        <w:rPr>
          <w:b/>
          <w:sz w:val="20"/>
          <w:szCs w:val="20"/>
        </w:rPr>
        <w:t>22</w:t>
      </w:r>
      <w:r w:rsidRPr="00EE7113">
        <w:rPr>
          <w:sz w:val="20"/>
          <w:szCs w:val="20"/>
        </w:rPr>
        <w:t>)</w:t>
      </w:r>
    </w:p>
    <w:p w:rsidR="008F412F" w:rsidRPr="00EE7113" w:rsidRDefault="008F412F" w:rsidP="008F412F">
      <w:pPr>
        <w:pStyle w:val="ac"/>
        <w:rPr>
          <w:sz w:val="20"/>
          <w:szCs w:val="20"/>
        </w:rPr>
      </w:pPr>
      <w:r w:rsidRPr="00EE7113">
        <w:rPr>
          <w:sz w:val="20"/>
          <w:szCs w:val="20"/>
        </w:rPr>
        <w:t>*   Lépcsős alátét (</w:t>
      </w:r>
      <w:r w:rsidRPr="008F412F">
        <w:rPr>
          <w:b/>
          <w:sz w:val="20"/>
          <w:szCs w:val="20"/>
        </w:rPr>
        <w:t>23</w:t>
      </w:r>
      <w:r w:rsidRPr="00EE7113">
        <w:rPr>
          <w:sz w:val="20"/>
          <w:szCs w:val="20"/>
        </w:rPr>
        <w:t>)</w:t>
      </w:r>
    </w:p>
    <w:p w:rsidR="008F412F" w:rsidRPr="00EE7113" w:rsidRDefault="008F412F" w:rsidP="008F412F">
      <w:pPr>
        <w:pStyle w:val="ac"/>
        <w:rPr>
          <w:sz w:val="20"/>
          <w:szCs w:val="20"/>
        </w:rPr>
      </w:pPr>
      <w:r w:rsidRPr="00EE7113">
        <w:rPr>
          <w:sz w:val="20"/>
          <w:szCs w:val="20"/>
        </w:rPr>
        <w:t>*   Lapos gumi alátét (</w:t>
      </w:r>
      <w:r w:rsidRPr="008F412F">
        <w:rPr>
          <w:b/>
          <w:sz w:val="20"/>
          <w:szCs w:val="20"/>
        </w:rPr>
        <w:t>25</w:t>
      </w:r>
      <w:r w:rsidRPr="00EE7113">
        <w:rPr>
          <w:sz w:val="20"/>
          <w:szCs w:val="20"/>
        </w:rPr>
        <w:t>)</w:t>
      </w:r>
    </w:p>
    <w:p w:rsidR="008F412F" w:rsidRPr="00B023FC" w:rsidRDefault="008F412F" w:rsidP="008F412F">
      <w:pPr>
        <w:pStyle w:val="ac"/>
        <w:numPr>
          <w:ilvl w:val="0"/>
          <w:numId w:val="13"/>
        </w:numPr>
        <w:rPr>
          <w:sz w:val="18"/>
          <w:szCs w:val="18"/>
        </w:rPr>
      </w:pPr>
      <w:r w:rsidRPr="00B023FC">
        <w:rPr>
          <w:sz w:val="18"/>
          <w:szCs w:val="18"/>
        </w:rPr>
        <w:t>Nyomja le a 6-utú szelep fogantyúját és fordítsa úgy, hogy a mutató az „N”pozicióra mutasson. Ez lehetővé teszi a víznek a szelepből a csatornába folyni. Hagyja a 6-utas szelepet ebben az inaktív helyen.</w:t>
      </w:r>
    </w:p>
    <w:p w:rsidR="008F412F" w:rsidRDefault="008F412F" w:rsidP="008F412F">
      <w:pPr>
        <w:pStyle w:val="ac"/>
        <w:numPr>
          <w:ilvl w:val="0"/>
          <w:numId w:val="13"/>
        </w:numPr>
        <w:rPr>
          <w:sz w:val="20"/>
          <w:szCs w:val="20"/>
        </w:rPr>
      </w:pPr>
      <w:r>
        <w:rPr>
          <w:sz w:val="20"/>
          <w:szCs w:val="20"/>
        </w:rPr>
        <w:t xml:space="preserve">A legjobb a száraz darabokat és a szivattyút az eredeti csomagolásban </w:t>
      </w:r>
      <w:r w:rsidR="00940F49">
        <w:rPr>
          <w:sz w:val="20"/>
          <w:szCs w:val="20"/>
        </w:rPr>
        <w:t>tárolni. A pára és korró</w:t>
      </w:r>
      <w:r>
        <w:rPr>
          <w:sz w:val="20"/>
          <w:szCs w:val="20"/>
        </w:rPr>
        <w:t>zió problémák elkerülésére ne fedje vagy csomagolja a szivattyút műanyag zacskóba.</w:t>
      </w:r>
    </w:p>
    <w:p w:rsidR="008F412F" w:rsidRDefault="008F412F" w:rsidP="008F412F">
      <w:pPr>
        <w:pStyle w:val="ac"/>
        <w:numPr>
          <w:ilvl w:val="0"/>
          <w:numId w:val="13"/>
        </w:numPr>
        <w:rPr>
          <w:sz w:val="20"/>
          <w:szCs w:val="20"/>
        </w:rPr>
      </w:pPr>
      <w:r>
        <w:rPr>
          <w:sz w:val="20"/>
          <w:szCs w:val="20"/>
        </w:rPr>
        <w:t>Tárolja az elemeket és a szivattyút száraz helyen. A tárolási hőmérséklet 0-40°C között legyen.</w:t>
      </w:r>
    </w:p>
    <w:p w:rsidR="00E21857" w:rsidRPr="00EE7113" w:rsidRDefault="00E21857" w:rsidP="008F412F">
      <w:pPr>
        <w:pStyle w:val="ac"/>
        <w:numPr>
          <w:ilvl w:val="0"/>
          <w:numId w:val="13"/>
        </w:numPr>
        <w:rPr>
          <w:sz w:val="20"/>
          <w:szCs w:val="20"/>
        </w:rPr>
      </w:pPr>
      <w:r w:rsidRPr="00E21857">
        <w:rPr>
          <w:sz w:val="20"/>
          <w:szCs w:val="20"/>
        </w:rPr>
        <w:t>Fedje le a tartályt ponyvával vagy műanyag lapokkal, hogy megóvja az időjárástól</w:t>
      </w:r>
      <w:r>
        <w:rPr>
          <w:sz w:val="20"/>
          <w:szCs w:val="20"/>
        </w:rPr>
        <w:t>.</w:t>
      </w:r>
    </w:p>
    <w:p w:rsidR="002D5744" w:rsidRPr="002D5744" w:rsidRDefault="002D5744" w:rsidP="002D5744">
      <w:pPr>
        <w:pStyle w:val="a3"/>
        <w:jc w:val="center"/>
        <w:rPr>
          <w:b/>
          <w:sz w:val="32"/>
          <w:szCs w:val="32"/>
        </w:rPr>
      </w:pPr>
      <w:r w:rsidRPr="002D5744">
        <w:rPr>
          <w:b/>
          <w:sz w:val="32"/>
          <w:szCs w:val="32"/>
        </w:rPr>
        <w:t>HIBAELHÁRÍTÁSI ÚTMUTATÓ</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3164"/>
        <w:gridCol w:w="4755"/>
      </w:tblGrid>
      <w:tr w:rsidR="002D5744" w:rsidRPr="00306F07" w:rsidTr="00A70F52">
        <w:tc>
          <w:tcPr>
            <w:tcW w:w="1828" w:type="dxa"/>
          </w:tcPr>
          <w:p w:rsidR="002D5744" w:rsidRPr="00306F07" w:rsidRDefault="002D5744" w:rsidP="00A70F52">
            <w:pPr>
              <w:pStyle w:val="a3"/>
              <w:jc w:val="center"/>
              <w:rPr>
                <w:b/>
                <w:sz w:val="18"/>
                <w:szCs w:val="18"/>
              </w:rPr>
            </w:pPr>
            <w:r w:rsidRPr="00306F07">
              <w:rPr>
                <w:b/>
                <w:sz w:val="18"/>
                <w:szCs w:val="18"/>
              </w:rPr>
              <w:t>HIBA</w:t>
            </w:r>
          </w:p>
        </w:tc>
        <w:tc>
          <w:tcPr>
            <w:tcW w:w="3164" w:type="dxa"/>
          </w:tcPr>
          <w:p w:rsidR="002D5744" w:rsidRPr="00306F07" w:rsidRDefault="002D5744" w:rsidP="00A70F52">
            <w:pPr>
              <w:pStyle w:val="a3"/>
              <w:jc w:val="center"/>
              <w:rPr>
                <w:b/>
                <w:sz w:val="18"/>
                <w:szCs w:val="18"/>
              </w:rPr>
            </w:pPr>
            <w:r w:rsidRPr="00306F07">
              <w:rPr>
                <w:b/>
                <w:sz w:val="18"/>
                <w:szCs w:val="18"/>
              </w:rPr>
              <w:t>OK</w:t>
            </w:r>
          </w:p>
        </w:tc>
        <w:tc>
          <w:tcPr>
            <w:tcW w:w="4755" w:type="dxa"/>
          </w:tcPr>
          <w:p w:rsidR="002D5744" w:rsidRPr="00306F07" w:rsidRDefault="002D5744" w:rsidP="00A70F52">
            <w:pPr>
              <w:pStyle w:val="a3"/>
              <w:jc w:val="center"/>
              <w:rPr>
                <w:b/>
                <w:sz w:val="18"/>
                <w:szCs w:val="18"/>
              </w:rPr>
            </w:pPr>
            <w:r w:rsidRPr="00306F07">
              <w:rPr>
                <w:b/>
                <w:sz w:val="18"/>
                <w:szCs w:val="18"/>
              </w:rPr>
              <w:t>MEGOLDÁS</w:t>
            </w:r>
          </w:p>
        </w:tc>
      </w:tr>
      <w:tr w:rsidR="002D5744" w:rsidRPr="00A70F52" w:rsidTr="00A70F52">
        <w:tc>
          <w:tcPr>
            <w:tcW w:w="1828" w:type="dxa"/>
          </w:tcPr>
          <w:p w:rsidR="002D5744" w:rsidRPr="00A70F52" w:rsidRDefault="002D5744" w:rsidP="00306EC3">
            <w:pPr>
              <w:pStyle w:val="a3"/>
              <w:rPr>
                <w:sz w:val="20"/>
                <w:szCs w:val="20"/>
              </w:rPr>
            </w:pPr>
            <w:r w:rsidRPr="00A70F52">
              <w:rPr>
                <w:sz w:val="20"/>
                <w:szCs w:val="20"/>
              </w:rPr>
              <w:t>szivattyú nem indul</w:t>
            </w:r>
          </w:p>
        </w:tc>
        <w:tc>
          <w:tcPr>
            <w:tcW w:w="3164" w:type="dxa"/>
          </w:tcPr>
          <w:p w:rsidR="002D5744" w:rsidRPr="00A70F52" w:rsidRDefault="002D5744" w:rsidP="00306EC3">
            <w:pPr>
              <w:pStyle w:val="a3"/>
              <w:rPr>
                <w:sz w:val="20"/>
                <w:szCs w:val="20"/>
              </w:rPr>
            </w:pPr>
            <w:r w:rsidRPr="00A70F52">
              <w:rPr>
                <w:sz w:val="20"/>
                <w:szCs w:val="20"/>
              </w:rPr>
              <w:t>- szivattyúnak nincs tápellátása</w:t>
            </w:r>
          </w:p>
          <w:p w:rsidR="002D5744" w:rsidRPr="00A70F52" w:rsidRDefault="002D5744" w:rsidP="00306EC3">
            <w:pPr>
              <w:pStyle w:val="a3"/>
              <w:rPr>
                <w:sz w:val="20"/>
                <w:szCs w:val="20"/>
              </w:rPr>
            </w:pPr>
            <w:r w:rsidRPr="00A70F52">
              <w:rPr>
                <w:sz w:val="20"/>
                <w:szCs w:val="20"/>
              </w:rPr>
              <w:t>- Fi-relé kikapcsolt</w:t>
            </w:r>
          </w:p>
          <w:p w:rsidR="002D5744" w:rsidRPr="00A70F52" w:rsidRDefault="002D5744" w:rsidP="00306EC3">
            <w:pPr>
              <w:pStyle w:val="a3"/>
              <w:rPr>
                <w:sz w:val="20"/>
                <w:szCs w:val="20"/>
              </w:rPr>
            </w:pPr>
            <w:r w:rsidRPr="00A70F52">
              <w:rPr>
                <w:sz w:val="20"/>
                <w:szCs w:val="20"/>
              </w:rPr>
              <w:t xml:space="preserve">- Motorvédő hőkapcsoló kioldott </w:t>
            </w:r>
          </w:p>
        </w:tc>
        <w:tc>
          <w:tcPr>
            <w:tcW w:w="4755" w:type="dxa"/>
          </w:tcPr>
          <w:p w:rsidR="002D5744" w:rsidRPr="00A70F52" w:rsidRDefault="002D5744" w:rsidP="00306EC3">
            <w:pPr>
              <w:pStyle w:val="a3"/>
              <w:rPr>
                <w:sz w:val="20"/>
                <w:szCs w:val="20"/>
              </w:rPr>
            </w:pPr>
            <w:r w:rsidRPr="00A70F52">
              <w:rPr>
                <w:sz w:val="20"/>
                <w:szCs w:val="20"/>
              </w:rPr>
              <w:t>- szivattyút csatlakozása 3 vezetékes földelt, hibaáram védett legyen</w:t>
            </w:r>
          </w:p>
          <w:p w:rsidR="002D5744" w:rsidRPr="00A70F52" w:rsidRDefault="002D5744" w:rsidP="00306EC3">
            <w:pPr>
              <w:pStyle w:val="a3"/>
              <w:rPr>
                <w:sz w:val="20"/>
                <w:szCs w:val="20"/>
              </w:rPr>
            </w:pPr>
            <w:r w:rsidRPr="00A70F52">
              <w:rPr>
                <w:sz w:val="20"/>
                <w:szCs w:val="20"/>
              </w:rPr>
              <w:t>- állítsa vissza a megszakítót. Ha ismét leold,akkor az elektromos rendszere lehet hibás.  Kapcsolja le a megszakítót és hívjon elektromos szakembert.</w:t>
            </w:r>
          </w:p>
          <w:p w:rsidR="002D5744" w:rsidRPr="00A70F52" w:rsidRDefault="002D5744" w:rsidP="00306EC3">
            <w:pPr>
              <w:pStyle w:val="a3"/>
              <w:rPr>
                <w:sz w:val="20"/>
                <w:szCs w:val="20"/>
              </w:rPr>
            </w:pPr>
            <w:r w:rsidRPr="00A70F52">
              <w:rPr>
                <w:sz w:val="20"/>
                <w:szCs w:val="20"/>
              </w:rPr>
              <w:t>-Hagyja lehűlni a motort, majd utána indítsa.</w:t>
            </w:r>
          </w:p>
        </w:tc>
      </w:tr>
      <w:tr w:rsidR="002D5744" w:rsidRPr="00A70F52" w:rsidTr="00A70F52">
        <w:tc>
          <w:tcPr>
            <w:tcW w:w="1828" w:type="dxa"/>
          </w:tcPr>
          <w:p w:rsidR="002D5744" w:rsidRPr="00A70F52" w:rsidRDefault="002D5744" w:rsidP="00306EC3">
            <w:pPr>
              <w:pStyle w:val="a3"/>
              <w:rPr>
                <w:sz w:val="20"/>
                <w:szCs w:val="20"/>
              </w:rPr>
            </w:pPr>
            <w:r w:rsidRPr="00A70F52">
              <w:rPr>
                <w:sz w:val="20"/>
                <w:szCs w:val="20"/>
              </w:rPr>
              <w:t>szűrőrendszer nem tisztítja a  medencét</w:t>
            </w:r>
          </w:p>
        </w:tc>
        <w:tc>
          <w:tcPr>
            <w:tcW w:w="3164" w:type="dxa"/>
          </w:tcPr>
          <w:p w:rsidR="002D5744" w:rsidRPr="00A70F52" w:rsidRDefault="002D5744" w:rsidP="00306EC3">
            <w:pPr>
              <w:pStyle w:val="a3"/>
              <w:rPr>
                <w:sz w:val="20"/>
                <w:szCs w:val="20"/>
              </w:rPr>
            </w:pPr>
            <w:r w:rsidRPr="00A70F52">
              <w:rPr>
                <w:sz w:val="20"/>
                <w:szCs w:val="20"/>
              </w:rPr>
              <w:t>-nem megfelelő a pH vagy klórszint</w:t>
            </w:r>
          </w:p>
          <w:p w:rsidR="002D5744" w:rsidRPr="00A70F52" w:rsidRDefault="002D5744" w:rsidP="00306EC3">
            <w:pPr>
              <w:pStyle w:val="a3"/>
              <w:rPr>
                <w:sz w:val="20"/>
                <w:szCs w:val="20"/>
              </w:rPr>
            </w:pPr>
            <w:r w:rsidRPr="00A70F52">
              <w:rPr>
                <w:sz w:val="20"/>
                <w:szCs w:val="20"/>
              </w:rPr>
              <w:t xml:space="preserve">- </w:t>
            </w:r>
            <w:r w:rsidR="00306F07">
              <w:rPr>
                <w:sz w:val="20"/>
                <w:szCs w:val="20"/>
              </w:rPr>
              <w:t>nincs szűrőhomok a tartályban</w:t>
            </w:r>
          </w:p>
          <w:p w:rsidR="002D5744" w:rsidRPr="00A70F52" w:rsidRDefault="002D5744" w:rsidP="00306EC3">
            <w:pPr>
              <w:pStyle w:val="a3"/>
              <w:rPr>
                <w:sz w:val="20"/>
                <w:szCs w:val="20"/>
              </w:rPr>
            </w:pPr>
            <w:r w:rsidRPr="00A70F52">
              <w:rPr>
                <w:sz w:val="20"/>
                <w:szCs w:val="20"/>
              </w:rPr>
              <w:t xml:space="preserve">- </w:t>
            </w:r>
            <w:r w:rsidR="00306F07">
              <w:rPr>
                <w:sz w:val="20"/>
                <w:szCs w:val="20"/>
              </w:rPr>
              <w:t>rossz helyen a 6-utú szelepállás</w:t>
            </w:r>
          </w:p>
          <w:p w:rsidR="002D5744" w:rsidRPr="00A70F52" w:rsidRDefault="002D5744" w:rsidP="00306EC3">
            <w:pPr>
              <w:pStyle w:val="a3"/>
              <w:rPr>
                <w:sz w:val="20"/>
                <w:szCs w:val="20"/>
              </w:rPr>
            </w:pPr>
            <w:r w:rsidRPr="00A70F52">
              <w:rPr>
                <w:sz w:val="20"/>
                <w:szCs w:val="20"/>
              </w:rPr>
              <w:t>- túl piszkos a medence</w:t>
            </w:r>
          </w:p>
          <w:p w:rsidR="002D5744" w:rsidRPr="00A70F52" w:rsidRDefault="002D5744" w:rsidP="00306EC3">
            <w:pPr>
              <w:pStyle w:val="a3"/>
              <w:rPr>
                <w:sz w:val="20"/>
                <w:szCs w:val="20"/>
              </w:rPr>
            </w:pPr>
            <w:r w:rsidRPr="00A70F52">
              <w:rPr>
                <w:sz w:val="20"/>
                <w:szCs w:val="20"/>
              </w:rPr>
              <w:t>- szűrőkosár korlátozza a vízáramlást</w:t>
            </w:r>
          </w:p>
        </w:tc>
        <w:tc>
          <w:tcPr>
            <w:tcW w:w="4755" w:type="dxa"/>
          </w:tcPr>
          <w:p w:rsidR="002D5744" w:rsidRPr="00A70F52" w:rsidRDefault="002D5744" w:rsidP="00306EC3">
            <w:pPr>
              <w:pStyle w:val="a3"/>
              <w:rPr>
                <w:sz w:val="20"/>
                <w:szCs w:val="20"/>
              </w:rPr>
            </w:pPr>
            <w:r w:rsidRPr="00A70F52">
              <w:rPr>
                <w:sz w:val="20"/>
                <w:szCs w:val="20"/>
              </w:rPr>
              <w:t>- állítsa be a pH és klór szinteket. Konzultáljon helyi medenceforgalmazóval.</w:t>
            </w:r>
          </w:p>
          <w:p w:rsidR="002D5744" w:rsidRPr="00A70F52" w:rsidRDefault="002D5744" w:rsidP="00306EC3">
            <w:pPr>
              <w:pStyle w:val="a3"/>
              <w:rPr>
                <w:sz w:val="20"/>
                <w:szCs w:val="20"/>
              </w:rPr>
            </w:pPr>
            <w:r w:rsidRPr="00A70F52">
              <w:rPr>
                <w:sz w:val="20"/>
                <w:szCs w:val="20"/>
              </w:rPr>
              <w:t>- töltsön szűrőhomokot, lásd az utasítást.</w:t>
            </w:r>
          </w:p>
          <w:p w:rsidR="002D5744" w:rsidRPr="00A70F52" w:rsidRDefault="002D5744" w:rsidP="00306EC3">
            <w:pPr>
              <w:pStyle w:val="a3"/>
              <w:rPr>
                <w:sz w:val="20"/>
                <w:szCs w:val="20"/>
              </w:rPr>
            </w:pPr>
            <w:r w:rsidRPr="00A70F52">
              <w:rPr>
                <w:sz w:val="20"/>
                <w:szCs w:val="20"/>
              </w:rPr>
              <w:t>- állítsa a szelepet „FILTER” helyzetbe.</w:t>
            </w:r>
          </w:p>
          <w:p w:rsidR="002D5744" w:rsidRPr="00A70F52" w:rsidRDefault="002D5744" w:rsidP="00306EC3">
            <w:pPr>
              <w:pStyle w:val="a3"/>
              <w:rPr>
                <w:sz w:val="20"/>
                <w:szCs w:val="20"/>
              </w:rPr>
            </w:pPr>
            <w:r w:rsidRPr="00A70F52">
              <w:rPr>
                <w:sz w:val="20"/>
                <w:szCs w:val="20"/>
              </w:rPr>
              <w:t>- működtesse a szivattyút hosszabb ideig</w:t>
            </w:r>
          </w:p>
          <w:p w:rsidR="002D5744" w:rsidRPr="00A70F52" w:rsidRDefault="002D5744" w:rsidP="00306EC3">
            <w:pPr>
              <w:pStyle w:val="a3"/>
              <w:rPr>
                <w:sz w:val="20"/>
                <w:szCs w:val="20"/>
              </w:rPr>
            </w:pPr>
            <w:r w:rsidRPr="00A70F52">
              <w:rPr>
                <w:sz w:val="20"/>
                <w:szCs w:val="20"/>
              </w:rPr>
              <w:t>- tisztítsa a szívórácsot belül.</w:t>
            </w:r>
          </w:p>
        </w:tc>
      </w:tr>
      <w:tr w:rsidR="002D5744" w:rsidRPr="00A70F52" w:rsidTr="00A70F52">
        <w:tc>
          <w:tcPr>
            <w:tcW w:w="1828" w:type="dxa"/>
          </w:tcPr>
          <w:p w:rsidR="002D5744" w:rsidRPr="00A70F52" w:rsidRDefault="002D5744" w:rsidP="00306EC3">
            <w:pPr>
              <w:pStyle w:val="a3"/>
              <w:rPr>
                <w:sz w:val="20"/>
                <w:szCs w:val="20"/>
              </w:rPr>
            </w:pPr>
            <w:r w:rsidRPr="00A70F52">
              <w:rPr>
                <w:sz w:val="20"/>
                <w:szCs w:val="20"/>
              </w:rPr>
              <w:t>szivattyú nem nyomja a vizet vagy az áramlás túl kicsi</w:t>
            </w:r>
          </w:p>
        </w:tc>
        <w:tc>
          <w:tcPr>
            <w:tcW w:w="3164" w:type="dxa"/>
          </w:tcPr>
          <w:p w:rsidR="002D5744" w:rsidRPr="00306F07" w:rsidRDefault="002D5744" w:rsidP="00306EC3">
            <w:pPr>
              <w:pStyle w:val="a3"/>
              <w:rPr>
                <w:sz w:val="18"/>
                <w:szCs w:val="18"/>
              </w:rPr>
            </w:pPr>
            <w:r w:rsidRPr="00306F07">
              <w:rPr>
                <w:sz w:val="18"/>
                <w:szCs w:val="18"/>
              </w:rPr>
              <w:t>- eldugult a bemenet</w:t>
            </w:r>
          </w:p>
          <w:p w:rsidR="002D5744" w:rsidRPr="00306F07" w:rsidRDefault="002D5744" w:rsidP="00306EC3">
            <w:pPr>
              <w:pStyle w:val="a3"/>
              <w:rPr>
                <w:sz w:val="18"/>
                <w:szCs w:val="18"/>
              </w:rPr>
            </w:pPr>
            <w:r w:rsidRPr="00306F07">
              <w:rPr>
                <w:sz w:val="18"/>
                <w:szCs w:val="18"/>
              </w:rPr>
              <w:t>- levegőzár van a szívásnál.</w:t>
            </w:r>
          </w:p>
          <w:p w:rsidR="007A3B9D" w:rsidRPr="00306F07" w:rsidRDefault="002D5744" w:rsidP="00306EC3">
            <w:pPr>
              <w:pStyle w:val="a3"/>
              <w:rPr>
                <w:sz w:val="18"/>
                <w:szCs w:val="18"/>
              </w:rPr>
            </w:pPr>
            <w:r w:rsidRPr="00306F07">
              <w:rPr>
                <w:sz w:val="18"/>
                <w:szCs w:val="18"/>
              </w:rPr>
              <w:t>-</w:t>
            </w:r>
            <w:r w:rsidR="007A3B9D" w:rsidRPr="00306F07">
              <w:rPr>
                <w:sz w:val="18"/>
                <w:szCs w:val="18"/>
              </w:rPr>
              <w:t>szívóvezetéken szivárog a levegő</w:t>
            </w:r>
          </w:p>
          <w:p w:rsidR="007A3B9D" w:rsidRPr="00306F07" w:rsidRDefault="007A3B9D" w:rsidP="00306EC3">
            <w:pPr>
              <w:pStyle w:val="a3"/>
              <w:rPr>
                <w:sz w:val="18"/>
                <w:szCs w:val="18"/>
              </w:rPr>
            </w:pPr>
            <w:r w:rsidRPr="00306F07">
              <w:rPr>
                <w:sz w:val="18"/>
                <w:szCs w:val="18"/>
              </w:rPr>
              <w:t>-túl piszkos a medence</w:t>
            </w:r>
          </w:p>
          <w:p w:rsidR="002D5744" w:rsidRPr="00306F07" w:rsidRDefault="007A3B9D" w:rsidP="00306EC3">
            <w:pPr>
              <w:pStyle w:val="a3"/>
              <w:rPr>
                <w:sz w:val="18"/>
                <w:szCs w:val="18"/>
              </w:rPr>
            </w:pPr>
            <w:r w:rsidRPr="00306F07">
              <w:rPr>
                <w:sz w:val="18"/>
                <w:szCs w:val="18"/>
              </w:rPr>
              <w:t>-szennyezett a homok</w:t>
            </w:r>
            <w:r w:rsidR="002D5744" w:rsidRPr="00306F07">
              <w:rPr>
                <w:sz w:val="18"/>
                <w:szCs w:val="18"/>
              </w:rPr>
              <w:t>.</w:t>
            </w:r>
          </w:p>
          <w:p w:rsidR="002D5744" w:rsidRPr="00306F07" w:rsidRDefault="002D5744" w:rsidP="00306EC3">
            <w:pPr>
              <w:pStyle w:val="a3"/>
              <w:rPr>
                <w:sz w:val="18"/>
                <w:szCs w:val="18"/>
              </w:rPr>
            </w:pPr>
            <w:r w:rsidRPr="00306F07">
              <w:rPr>
                <w:sz w:val="18"/>
                <w:szCs w:val="18"/>
              </w:rPr>
              <w:t>-  befúvó és szívócsatlakozás felcserélt.</w:t>
            </w:r>
          </w:p>
          <w:p w:rsidR="002D5744" w:rsidRPr="00306F07" w:rsidRDefault="002D5744" w:rsidP="00306EC3">
            <w:pPr>
              <w:pStyle w:val="a3"/>
              <w:rPr>
                <w:sz w:val="18"/>
                <w:szCs w:val="18"/>
              </w:rPr>
            </w:pPr>
            <w:r w:rsidRPr="00306F07">
              <w:rPr>
                <w:sz w:val="18"/>
                <w:szCs w:val="18"/>
              </w:rPr>
              <w:t xml:space="preserve">- összetapadt </w:t>
            </w:r>
            <w:r w:rsidR="00306F07" w:rsidRPr="00306F07">
              <w:rPr>
                <w:sz w:val="18"/>
                <w:szCs w:val="18"/>
              </w:rPr>
              <w:t>szűrőfelület</w:t>
            </w:r>
            <w:r w:rsidRPr="00306F07">
              <w:rPr>
                <w:sz w:val="18"/>
                <w:szCs w:val="18"/>
              </w:rPr>
              <w:t>.</w:t>
            </w:r>
          </w:p>
          <w:p w:rsidR="002D5744" w:rsidRPr="00306F07" w:rsidRDefault="002D5744" w:rsidP="00306EC3">
            <w:pPr>
              <w:pStyle w:val="a3"/>
              <w:rPr>
                <w:sz w:val="18"/>
                <w:szCs w:val="18"/>
              </w:rPr>
            </w:pPr>
            <w:r w:rsidRPr="00306F07">
              <w:rPr>
                <w:sz w:val="18"/>
                <w:szCs w:val="18"/>
              </w:rPr>
              <w:t>-medence porszívó a rendszerben</w:t>
            </w:r>
          </w:p>
          <w:p w:rsidR="00306F07" w:rsidRPr="00306F07" w:rsidRDefault="00306F07" w:rsidP="00306EC3">
            <w:pPr>
              <w:pStyle w:val="a3"/>
              <w:rPr>
                <w:sz w:val="18"/>
                <w:szCs w:val="18"/>
              </w:rPr>
            </w:pPr>
            <w:r w:rsidRPr="00306F07">
              <w:rPr>
                <w:sz w:val="18"/>
                <w:szCs w:val="18"/>
              </w:rPr>
              <w:t>-a menetes légbeszívó rossz helyre van csatlakoztatva</w:t>
            </w:r>
          </w:p>
        </w:tc>
        <w:tc>
          <w:tcPr>
            <w:tcW w:w="4755" w:type="dxa"/>
          </w:tcPr>
          <w:p w:rsidR="00584DB5" w:rsidRDefault="002D5744" w:rsidP="00306EC3">
            <w:pPr>
              <w:pStyle w:val="a3"/>
              <w:rPr>
                <w:sz w:val="18"/>
                <w:szCs w:val="18"/>
              </w:rPr>
            </w:pPr>
            <w:r w:rsidRPr="00306F07">
              <w:rPr>
                <w:sz w:val="18"/>
                <w:szCs w:val="18"/>
              </w:rPr>
              <w:t>-</w:t>
            </w:r>
            <w:r w:rsidR="00584DB5">
              <w:rPr>
                <w:sz w:val="18"/>
                <w:szCs w:val="18"/>
              </w:rPr>
              <w:t>Engedje ki a levegőt az üzemelési utasítás szerint</w:t>
            </w:r>
          </w:p>
          <w:p w:rsidR="002D5744" w:rsidRPr="00306F07" w:rsidRDefault="00584DB5" w:rsidP="00306EC3">
            <w:pPr>
              <w:pStyle w:val="a3"/>
              <w:rPr>
                <w:sz w:val="18"/>
                <w:szCs w:val="18"/>
              </w:rPr>
            </w:pPr>
            <w:r>
              <w:rPr>
                <w:sz w:val="18"/>
                <w:szCs w:val="18"/>
              </w:rPr>
              <w:t>-</w:t>
            </w:r>
            <w:r w:rsidR="002D5744" w:rsidRPr="00306F07">
              <w:rPr>
                <w:sz w:val="18"/>
                <w:szCs w:val="18"/>
              </w:rPr>
              <w:t xml:space="preserve"> tisztítson el minden akadályt a medence belső falánál a szívórésznél.</w:t>
            </w:r>
          </w:p>
          <w:p w:rsidR="002D5744" w:rsidRPr="00306F07" w:rsidRDefault="00940F49" w:rsidP="00306EC3">
            <w:pPr>
              <w:pStyle w:val="a3"/>
              <w:rPr>
                <w:sz w:val="18"/>
                <w:szCs w:val="18"/>
              </w:rPr>
            </w:pPr>
            <w:r>
              <w:rPr>
                <w:sz w:val="18"/>
                <w:szCs w:val="18"/>
              </w:rPr>
              <w:t xml:space="preserve">- Húzza meg a tömlőszorítókat, </w:t>
            </w:r>
            <w:r w:rsidR="002D5744" w:rsidRPr="00306F07">
              <w:rPr>
                <w:sz w:val="18"/>
                <w:szCs w:val="18"/>
              </w:rPr>
              <w:t>ellenőrizze a tömlősérüléseket és a medence vízszintjét.</w:t>
            </w:r>
          </w:p>
          <w:p w:rsidR="002D5744" w:rsidRPr="00306F07" w:rsidRDefault="002D5744" w:rsidP="00306EC3">
            <w:pPr>
              <w:pStyle w:val="a3"/>
              <w:rPr>
                <w:sz w:val="18"/>
                <w:szCs w:val="18"/>
              </w:rPr>
            </w:pPr>
            <w:r w:rsidRPr="00306F07">
              <w:rPr>
                <w:sz w:val="18"/>
                <w:szCs w:val="18"/>
              </w:rPr>
              <w:t>- mossa vissza a szűrőt.</w:t>
            </w:r>
          </w:p>
          <w:p w:rsidR="002D5744" w:rsidRPr="00306F07" w:rsidRDefault="002D5744" w:rsidP="00306EC3">
            <w:pPr>
              <w:pStyle w:val="a3"/>
              <w:rPr>
                <w:sz w:val="18"/>
                <w:szCs w:val="18"/>
              </w:rPr>
            </w:pPr>
            <w:r w:rsidRPr="00306F07">
              <w:rPr>
                <w:sz w:val="18"/>
                <w:szCs w:val="18"/>
              </w:rPr>
              <w:t>- tegye a befúvót a medence belső oldalán</w:t>
            </w:r>
            <w:r w:rsidR="00940F49">
              <w:rPr>
                <w:sz w:val="18"/>
                <w:szCs w:val="18"/>
              </w:rPr>
              <w:t xml:space="preserve"> lévő magasabb pozí</w:t>
            </w:r>
            <w:r w:rsidRPr="00306F07">
              <w:rPr>
                <w:sz w:val="18"/>
                <w:szCs w:val="18"/>
              </w:rPr>
              <w:t>cióba és a szívórácsot az alsóbb helyre.</w:t>
            </w:r>
          </w:p>
          <w:p w:rsidR="002D5744" w:rsidRPr="00306F07" w:rsidRDefault="002D5744" w:rsidP="00306EC3">
            <w:pPr>
              <w:pStyle w:val="a3"/>
              <w:rPr>
                <w:sz w:val="18"/>
                <w:szCs w:val="18"/>
              </w:rPr>
            </w:pPr>
            <w:r w:rsidRPr="00306F07">
              <w:rPr>
                <w:sz w:val="18"/>
                <w:szCs w:val="18"/>
              </w:rPr>
              <w:t>-szedjen ki kb. 2-3cm szűrőhomokot, ha kell.</w:t>
            </w:r>
          </w:p>
          <w:p w:rsidR="002D5744" w:rsidRDefault="002D5744" w:rsidP="00306EC3">
            <w:pPr>
              <w:pStyle w:val="a3"/>
              <w:rPr>
                <w:sz w:val="18"/>
                <w:szCs w:val="18"/>
              </w:rPr>
            </w:pPr>
            <w:r w:rsidRPr="00306F07">
              <w:rPr>
                <w:sz w:val="18"/>
                <w:szCs w:val="18"/>
              </w:rPr>
              <w:t>-vegye ki a porszívó berendezést a szívókörből.</w:t>
            </w:r>
          </w:p>
          <w:p w:rsidR="00584DB5" w:rsidRPr="00306F07" w:rsidRDefault="00584DB5" w:rsidP="00306EC3">
            <w:pPr>
              <w:pStyle w:val="a3"/>
              <w:rPr>
                <w:sz w:val="18"/>
                <w:szCs w:val="18"/>
              </w:rPr>
            </w:pPr>
            <w:r>
              <w:rPr>
                <w:sz w:val="18"/>
                <w:szCs w:val="18"/>
              </w:rPr>
              <w:t>-ell. a menetes légcsatlakozó a felsőbb nyílásban van-e</w:t>
            </w:r>
          </w:p>
        </w:tc>
      </w:tr>
      <w:tr w:rsidR="002D5744" w:rsidRPr="00A70F52" w:rsidTr="00A70F52">
        <w:tc>
          <w:tcPr>
            <w:tcW w:w="1828" w:type="dxa"/>
          </w:tcPr>
          <w:p w:rsidR="002D5744" w:rsidRPr="00A70F52" w:rsidRDefault="002D5744" w:rsidP="00306EC3">
            <w:pPr>
              <w:pStyle w:val="a3"/>
              <w:rPr>
                <w:sz w:val="20"/>
                <w:szCs w:val="20"/>
              </w:rPr>
            </w:pPr>
            <w:r w:rsidRPr="00A70F52">
              <w:rPr>
                <w:sz w:val="20"/>
                <w:szCs w:val="20"/>
              </w:rPr>
              <w:t>szivattyú nem működik</w:t>
            </w:r>
          </w:p>
        </w:tc>
        <w:tc>
          <w:tcPr>
            <w:tcW w:w="3164" w:type="dxa"/>
          </w:tcPr>
          <w:p w:rsidR="002D5744" w:rsidRPr="00A70F52" w:rsidRDefault="002D5744" w:rsidP="00306EC3">
            <w:pPr>
              <w:pStyle w:val="a3"/>
              <w:rPr>
                <w:sz w:val="20"/>
                <w:szCs w:val="20"/>
              </w:rPr>
            </w:pPr>
            <w:r w:rsidRPr="00A70F52">
              <w:rPr>
                <w:sz w:val="20"/>
                <w:szCs w:val="20"/>
              </w:rPr>
              <w:t>- alacsony a vízszint.</w:t>
            </w:r>
          </w:p>
          <w:p w:rsidR="002D5744" w:rsidRPr="00A70F52" w:rsidRDefault="002D5744" w:rsidP="00306EC3">
            <w:pPr>
              <w:pStyle w:val="a3"/>
              <w:rPr>
                <w:sz w:val="20"/>
                <w:szCs w:val="20"/>
              </w:rPr>
            </w:pPr>
            <w:r w:rsidRPr="00A70F52">
              <w:rPr>
                <w:sz w:val="20"/>
                <w:szCs w:val="20"/>
              </w:rPr>
              <w:t>- szűrőfelület eldugult.</w:t>
            </w:r>
          </w:p>
          <w:p w:rsidR="002D5744" w:rsidRPr="00A70F52" w:rsidRDefault="002D5744" w:rsidP="00306EC3">
            <w:pPr>
              <w:pStyle w:val="a3"/>
              <w:rPr>
                <w:sz w:val="20"/>
                <w:szCs w:val="20"/>
              </w:rPr>
            </w:pPr>
            <w:r w:rsidRPr="00A70F52">
              <w:rPr>
                <w:sz w:val="20"/>
                <w:szCs w:val="20"/>
              </w:rPr>
              <w:t>- levegő van a szívó tömlőben.</w:t>
            </w:r>
          </w:p>
          <w:p w:rsidR="002D5744" w:rsidRPr="00A70F52" w:rsidRDefault="002D5744" w:rsidP="00306EC3">
            <w:pPr>
              <w:pStyle w:val="a3"/>
              <w:rPr>
                <w:sz w:val="20"/>
                <w:szCs w:val="20"/>
              </w:rPr>
            </w:pPr>
            <w:r w:rsidRPr="00A70F52">
              <w:rPr>
                <w:sz w:val="20"/>
                <w:szCs w:val="20"/>
              </w:rPr>
              <w:t>- hibás a motor vagy a járókerék elakadt.</w:t>
            </w:r>
          </w:p>
          <w:p w:rsidR="002D5744" w:rsidRPr="00A70F52" w:rsidRDefault="002D5744" w:rsidP="00306EC3">
            <w:pPr>
              <w:pStyle w:val="a3"/>
              <w:rPr>
                <w:sz w:val="20"/>
                <w:szCs w:val="20"/>
              </w:rPr>
            </w:pPr>
          </w:p>
        </w:tc>
        <w:tc>
          <w:tcPr>
            <w:tcW w:w="4755" w:type="dxa"/>
          </w:tcPr>
          <w:p w:rsidR="002D5744" w:rsidRPr="00A70F52" w:rsidRDefault="002D5744" w:rsidP="00306EC3">
            <w:pPr>
              <w:pStyle w:val="a3"/>
              <w:rPr>
                <w:sz w:val="20"/>
                <w:szCs w:val="20"/>
              </w:rPr>
            </w:pPr>
            <w:r w:rsidRPr="00A70F52">
              <w:rPr>
                <w:sz w:val="20"/>
                <w:szCs w:val="20"/>
              </w:rPr>
              <w:t>- töltse fel a medencét a jelzett szintre.</w:t>
            </w:r>
          </w:p>
          <w:p w:rsidR="002D5744" w:rsidRPr="00A70F52" w:rsidRDefault="002D5744" w:rsidP="00306EC3">
            <w:pPr>
              <w:pStyle w:val="a3"/>
              <w:rPr>
                <w:sz w:val="20"/>
                <w:szCs w:val="20"/>
              </w:rPr>
            </w:pPr>
            <w:r w:rsidRPr="00A70F52">
              <w:rPr>
                <w:sz w:val="20"/>
                <w:szCs w:val="20"/>
              </w:rPr>
              <w:t>- tisztítsa meg a szívó szűrőfelületet a medencén belülről.</w:t>
            </w:r>
          </w:p>
          <w:p w:rsidR="002D5744" w:rsidRPr="00A70F52" w:rsidRDefault="002D5744" w:rsidP="00306EC3">
            <w:pPr>
              <w:pStyle w:val="a3"/>
              <w:rPr>
                <w:sz w:val="20"/>
                <w:szCs w:val="20"/>
              </w:rPr>
            </w:pPr>
            <w:r w:rsidRPr="00A70F52">
              <w:rPr>
                <w:sz w:val="20"/>
                <w:szCs w:val="20"/>
              </w:rPr>
              <w:t>- húzza meg a tömlőbilincseket, ellenőrizze a tömlősérüléseket.</w:t>
            </w:r>
          </w:p>
          <w:p w:rsidR="002D5744" w:rsidRPr="00A70F52" w:rsidRDefault="002D5744" w:rsidP="00940F49">
            <w:pPr>
              <w:pStyle w:val="a3"/>
              <w:rPr>
                <w:sz w:val="20"/>
                <w:szCs w:val="20"/>
              </w:rPr>
            </w:pPr>
            <w:r w:rsidRPr="00A70F52">
              <w:rPr>
                <w:sz w:val="20"/>
                <w:szCs w:val="20"/>
              </w:rPr>
              <w:t>- keresse meg az Intex forgalmazót.</w:t>
            </w:r>
          </w:p>
        </w:tc>
      </w:tr>
      <w:tr w:rsidR="002D5744" w:rsidRPr="00A70F52" w:rsidTr="00A70F52">
        <w:tc>
          <w:tcPr>
            <w:tcW w:w="1828" w:type="dxa"/>
          </w:tcPr>
          <w:p w:rsidR="002D5744" w:rsidRPr="00A70F52" w:rsidRDefault="002D5744" w:rsidP="00306EC3">
            <w:pPr>
              <w:pStyle w:val="a3"/>
              <w:rPr>
                <w:sz w:val="20"/>
                <w:szCs w:val="20"/>
              </w:rPr>
            </w:pPr>
            <w:r w:rsidRPr="00A70F52">
              <w:rPr>
                <w:sz w:val="20"/>
                <w:szCs w:val="20"/>
              </w:rPr>
              <w:t xml:space="preserve">6-utú szelep/fedél szivárog </w:t>
            </w:r>
          </w:p>
        </w:tc>
        <w:tc>
          <w:tcPr>
            <w:tcW w:w="3164" w:type="dxa"/>
          </w:tcPr>
          <w:p w:rsidR="002D5744" w:rsidRPr="00A70F52" w:rsidRDefault="002D5744" w:rsidP="00306EC3">
            <w:pPr>
              <w:pStyle w:val="a3"/>
              <w:rPr>
                <w:sz w:val="20"/>
                <w:szCs w:val="20"/>
              </w:rPr>
            </w:pPr>
            <w:r w:rsidRPr="00A70F52">
              <w:rPr>
                <w:sz w:val="20"/>
                <w:szCs w:val="20"/>
              </w:rPr>
              <w:t>- hibás a tartály O-gyűrű</w:t>
            </w:r>
          </w:p>
          <w:p w:rsidR="002D5744" w:rsidRPr="00A70F52" w:rsidRDefault="002D5744" w:rsidP="00306EC3">
            <w:pPr>
              <w:pStyle w:val="a3"/>
              <w:rPr>
                <w:sz w:val="20"/>
                <w:szCs w:val="20"/>
              </w:rPr>
            </w:pPr>
            <w:r w:rsidRPr="00A70F52">
              <w:rPr>
                <w:sz w:val="20"/>
                <w:szCs w:val="20"/>
              </w:rPr>
              <w:t>-piszkos a tartály O-gyűrű</w:t>
            </w:r>
          </w:p>
          <w:p w:rsidR="002D5744" w:rsidRPr="00A70F52" w:rsidRDefault="002D5744" w:rsidP="00306EC3">
            <w:pPr>
              <w:pStyle w:val="a3"/>
              <w:rPr>
                <w:sz w:val="20"/>
                <w:szCs w:val="20"/>
              </w:rPr>
            </w:pPr>
            <w:r w:rsidRPr="00A70F52">
              <w:rPr>
                <w:sz w:val="20"/>
                <w:szCs w:val="20"/>
              </w:rPr>
              <w:t>- karima bilincs nincs meghúzva</w:t>
            </w:r>
          </w:p>
          <w:p w:rsidR="002D5744" w:rsidRPr="00A70F52" w:rsidRDefault="002D5744" w:rsidP="00306EC3">
            <w:pPr>
              <w:pStyle w:val="a3"/>
              <w:rPr>
                <w:sz w:val="20"/>
                <w:szCs w:val="20"/>
              </w:rPr>
            </w:pPr>
            <w:r w:rsidRPr="00A70F52">
              <w:rPr>
                <w:sz w:val="20"/>
                <w:szCs w:val="20"/>
              </w:rPr>
              <w:t>- hiba a 6-utú szelepnél</w:t>
            </w:r>
          </w:p>
        </w:tc>
        <w:tc>
          <w:tcPr>
            <w:tcW w:w="4755" w:type="dxa"/>
          </w:tcPr>
          <w:p w:rsidR="002D5744" w:rsidRPr="00A70F52" w:rsidRDefault="002D5744" w:rsidP="00306EC3">
            <w:pPr>
              <w:pStyle w:val="a3"/>
              <w:rPr>
                <w:sz w:val="20"/>
                <w:szCs w:val="20"/>
              </w:rPr>
            </w:pPr>
            <w:r w:rsidRPr="00A70F52">
              <w:rPr>
                <w:sz w:val="20"/>
                <w:szCs w:val="20"/>
              </w:rPr>
              <w:t>- vegye le a 6-utú szelepet és ellenőrizze az O-gyűrűt, hogy a helyén van-e.</w:t>
            </w:r>
          </w:p>
          <w:p w:rsidR="002D5744" w:rsidRPr="00A70F52" w:rsidRDefault="002D5744" w:rsidP="00306EC3">
            <w:pPr>
              <w:pStyle w:val="a3"/>
              <w:rPr>
                <w:sz w:val="20"/>
                <w:szCs w:val="20"/>
              </w:rPr>
            </w:pPr>
            <w:r w:rsidRPr="00A70F52">
              <w:rPr>
                <w:sz w:val="20"/>
                <w:szCs w:val="20"/>
              </w:rPr>
              <w:t>-tisztítsa meg a tartály O-gyűrűjét.</w:t>
            </w:r>
          </w:p>
          <w:p w:rsidR="002D5744" w:rsidRPr="00A70F52" w:rsidRDefault="002D5744" w:rsidP="00306EC3">
            <w:pPr>
              <w:pStyle w:val="a3"/>
              <w:rPr>
                <w:sz w:val="20"/>
                <w:szCs w:val="20"/>
              </w:rPr>
            </w:pPr>
            <w:r w:rsidRPr="00A70F52">
              <w:rPr>
                <w:sz w:val="20"/>
                <w:szCs w:val="20"/>
              </w:rPr>
              <w:t>-húzza meg a karimát a szállított kulccsal</w:t>
            </w:r>
          </w:p>
          <w:p w:rsidR="002D5744" w:rsidRPr="00A70F52" w:rsidRDefault="002D5744" w:rsidP="00306EC3">
            <w:pPr>
              <w:pStyle w:val="a3"/>
              <w:rPr>
                <w:sz w:val="20"/>
                <w:szCs w:val="20"/>
              </w:rPr>
            </w:pPr>
            <w:r w:rsidRPr="00A70F52">
              <w:rPr>
                <w:sz w:val="20"/>
                <w:szCs w:val="20"/>
              </w:rPr>
              <w:t>-lépjen kapcsolatba az Intex forgalmazóval</w:t>
            </w:r>
          </w:p>
        </w:tc>
      </w:tr>
      <w:tr w:rsidR="002D5744" w:rsidRPr="00A70F52" w:rsidTr="00A70F52">
        <w:tc>
          <w:tcPr>
            <w:tcW w:w="1828" w:type="dxa"/>
          </w:tcPr>
          <w:p w:rsidR="002D5744" w:rsidRPr="00A70F52" w:rsidRDefault="002D5744" w:rsidP="00306EC3">
            <w:pPr>
              <w:pStyle w:val="a3"/>
              <w:rPr>
                <w:sz w:val="20"/>
                <w:szCs w:val="20"/>
              </w:rPr>
            </w:pPr>
            <w:r w:rsidRPr="00A70F52">
              <w:rPr>
                <w:sz w:val="20"/>
                <w:szCs w:val="20"/>
              </w:rPr>
              <w:t>szivárog a tömlő</w:t>
            </w:r>
          </w:p>
        </w:tc>
        <w:tc>
          <w:tcPr>
            <w:tcW w:w="3164" w:type="dxa"/>
          </w:tcPr>
          <w:p w:rsidR="002D5744" w:rsidRPr="00A70F52" w:rsidRDefault="002D5744" w:rsidP="00306EC3">
            <w:pPr>
              <w:pStyle w:val="a3"/>
              <w:rPr>
                <w:sz w:val="20"/>
                <w:szCs w:val="20"/>
              </w:rPr>
            </w:pPr>
            <w:r w:rsidRPr="00A70F52">
              <w:rPr>
                <w:sz w:val="20"/>
                <w:szCs w:val="20"/>
              </w:rPr>
              <w:t>- a tömlő szorítóbilincs nincs jól meghúzva</w:t>
            </w:r>
          </w:p>
          <w:p w:rsidR="002D5744" w:rsidRPr="00A70F52" w:rsidRDefault="002D5744" w:rsidP="00306EC3">
            <w:pPr>
              <w:pStyle w:val="a3"/>
              <w:rPr>
                <w:sz w:val="20"/>
                <w:szCs w:val="20"/>
              </w:rPr>
            </w:pPr>
            <w:r w:rsidRPr="00A70F52">
              <w:rPr>
                <w:sz w:val="20"/>
                <w:szCs w:val="20"/>
              </w:rPr>
              <w:t>- tömlő O-gyűrű/L-lépcsős O-gyűrű  hiányzik</w:t>
            </w:r>
          </w:p>
        </w:tc>
        <w:tc>
          <w:tcPr>
            <w:tcW w:w="4755" w:type="dxa"/>
          </w:tcPr>
          <w:p w:rsidR="002D5744" w:rsidRPr="00A70F52" w:rsidRDefault="002D5744" w:rsidP="00306EC3">
            <w:pPr>
              <w:pStyle w:val="a3"/>
              <w:rPr>
                <w:sz w:val="20"/>
                <w:szCs w:val="20"/>
              </w:rPr>
            </w:pPr>
            <w:r w:rsidRPr="00A70F52">
              <w:rPr>
                <w:sz w:val="20"/>
                <w:szCs w:val="20"/>
              </w:rPr>
              <w:t>- húzza meg vagy szerelje újra a tömlőhollandit.</w:t>
            </w:r>
          </w:p>
          <w:p w:rsidR="002D5744" w:rsidRPr="00A70F52" w:rsidRDefault="002D5744" w:rsidP="00306EC3">
            <w:pPr>
              <w:pStyle w:val="a3"/>
              <w:rPr>
                <w:sz w:val="20"/>
                <w:szCs w:val="20"/>
              </w:rPr>
            </w:pPr>
            <w:r w:rsidRPr="00A70F52">
              <w:rPr>
                <w:sz w:val="20"/>
                <w:szCs w:val="20"/>
              </w:rPr>
              <w:t>- győződjön meg, hogy az alátétek a helyükön vannak és nem sérültek.</w:t>
            </w:r>
          </w:p>
        </w:tc>
      </w:tr>
      <w:tr w:rsidR="002D5744" w:rsidRPr="00A70F52" w:rsidTr="00A70F52">
        <w:tc>
          <w:tcPr>
            <w:tcW w:w="1828" w:type="dxa"/>
          </w:tcPr>
          <w:p w:rsidR="002D5744" w:rsidRPr="00A70F52" w:rsidRDefault="002D5744" w:rsidP="00306EC3">
            <w:pPr>
              <w:pStyle w:val="a3"/>
              <w:rPr>
                <w:sz w:val="20"/>
                <w:szCs w:val="20"/>
              </w:rPr>
            </w:pPr>
            <w:r w:rsidRPr="00A70F52">
              <w:rPr>
                <w:sz w:val="20"/>
                <w:szCs w:val="20"/>
              </w:rPr>
              <w:t>időzítő pontatlan vagy nem állítható</w:t>
            </w:r>
          </w:p>
        </w:tc>
        <w:tc>
          <w:tcPr>
            <w:tcW w:w="3164" w:type="dxa"/>
          </w:tcPr>
          <w:p w:rsidR="002D5744" w:rsidRPr="00A70F52" w:rsidRDefault="002D5744" w:rsidP="00306EC3">
            <w:pPr>
              <w:pStyle w:val="a3"/>
              <w:rPr>
                <w:sz w:val="20"/>
                <w:szCs w:val="20"/>
              </w:rPr>
            </w:pPr>
            <w:r w:rsidRPr="00A70F52">
              <w:rPr>
                <w:sz w:val="20"/>
                <w:szCs w:val="20"/>
              </w:rPr>
              <w:t>- időzítő szerkezet hibás</w:t>
            </w:r>
          </w:p>
        </w:tc>
        <w:tc>
          <w:tcPr>
            <w:tcW w:w="4755" w:type="dxa"/>
          </w:tcPr>
          <w:p w:rsidR="002D5744" w:rsidRPr="00A70F52" w:rsidRDefault="002D5744" w:rsidP="00306EC3">
            <w:pPr>
              <w:pStyle w:val="a3"/>
              <w:rPr>
                <w:sz w:val="20"/>
                <w:szCs w:val="20"/>
              </w:rPr>
            </w:pPr>
            <w:r w:rsidRPr="00A70F52">
              <w:rPr>
                <w:sz w:val="20"/>
                <w:szCs w:val="20"/>
              </w:rPr>
              <w:t>- kapcsolja ki a szivattyút és indítsa 5 perc múlva újra.</w:t>
            </w:r>
          </w:p>
          <w:p w:rsidR="002D5744" w:rsidRPr="00A70F52" w:rsidRDefault="002D5744" w:rsidP="00306EC3">
            <w:pPr>
              <w:pStyle w:val="a3"/>
              <w:rPr>
                <w:sz w:val="20"/>
                <w:szCs w:val="20"/>
              </w:rPr>
            </w:pPr>
            <w:r w:rsidRPr="00A70F52">
              <w:rPr>
                <w:sz w:val="20"/>
                <w:szCs w:val="20"/>
              </w:rPr>
              <w:t>- állítsa be újra az időzítőt.</w:t>
            </w:r>
          </w:p>
          <w:p w:rsidR="002D5744" w:rsidRPr="00A70F52" w:rsidRDefault="002D5744" w:rsidP="00306EC3">
            <w:pPr>
              <w:pStyle w:val="a3"/>
              <w:rPr>
                <w:sz w:val="20"/>
                <w:szCs w:val="20"/>
              </w:rPr>
            </w:pPr>
            <w:r w:rsidRPr="00A70F52">
              <w:rPr>
                <w:sz w:val="20"/>
                <w:szCs w:val="20"/>
              </w:rPr>
              <w:t>- lépjen kapcsolatba az Intex forgalmazóval</w:t>
            </w:r>
          </w:p>
        </w:tc>
      </w:tr>
      <w:tr w:rsidR="002D5744" w:rsidRPr="00A70F52" w:rsidTr="00A70F52">
        <w:tc>
          <w:tcPr>
            <w:tcW w:w="1828" w:type="dxa"/>
          </w:tcPr>
          <w:p w:rsidR="002D5744" w:rsidRPr="00A70F52" w:rsidRDefault="002D5744" w:rsidP="00306EC3">
            <w:pPr>
              <w:pStyle w:val="a3"/>
              <w:rPr>
                <w:sz w:val="20"/>
                <w:szCs w:val="20"/>
              </w:rPr>
            </w:pPr>
            <w:r w:rsidRPr="00A70F52">
              <w:rPr>
                <w:sz w:val="20"/>
                <w:szCs w:val="20"/>
              </w:rPr>
              <w:t>nyomásmérő nem működik</w:t>
            </w:r>
          </w:p>
        </w:tc>
        <w:tc>
          <w:tcPr>
            <w:tcW w:w="3164" w:type="dxa"/>
          </w:tcPr>
          <w:p w:rsidR="002D5744" w:rsidRPr="00A70F52" w:rsidRDefault="002D5744" w:rsidP="00306EC3">
            <w:pPr>
              <w:pStyle w:val="a3"/>
              <w:rPr>
                <w:sz w:val="20"/>
                <w:szCs w:val="20"/>
              </w:rPr>
            </w:pPr>
            <w:r w:rsidRPr="00A70F52">
              <w:rPr>
                <w:sz w:val="20"/>
                <w:szCs w:val="20"/>
              </w:rPr>
              <w:t>-eldugult a nyomásmérő</w:t>
            </w:r>
          </w:p>
          <w:p w:rsidR="002D5744" w:rsidRPr="00A70F52" w:rsidRDefault="002D5744" w:rsidP="00306EC3">
            <w:pPr>
              <w:pStyle w:val="a3"/>
              <w:rPr>
                <w:sz w:val="20"/>
                <w:szCs w:val="20"/>
              </w:rPr>
            </w:pPr>
            <w:r w:rsidRPr="00A70F52">
              <w:rPr>
                <w:sz w:val="20"/>
                <w:szCs w:val="20"/>
              </w:rPr>
              <w:t>- hibás nyomásmérő</w:t>
            </w:r>
          </w:p>
        </w:tc>
        <w:tc>
          <w:tcPr>
            <w:tcW w:w="4755" w:type="dxa"/>
          </w:tcPr>
          <w:p w:rsidR="002D5744" w:rsidRPr="00A70F52" w:rsidRDefault="002D5744" w:rsidP="00306EC3">
            <w:pPr>
              <w:pStyle w:val="a3"/>
              <w:rPr>
                <w:sz w:val="20"/>
                <w:szCs w:val="20"/>
              </w:rPr>
            </w:pPr>
            <w:r w:rsidRPr="00A70F52">
              <w:rPr>
                <w:sz w:val="20"/>
                <w:szCs w:val="20"/>
              </w:rPr>
              <w:t>- tisztítsa le a felületet mielőtt kicsavarozza a 6-utú szelepet.</w:t>
            </w:r>
          </w:p>
          <w:p w:rsidR="002D5744" w:rsidRPr="00A70F52" w:rsidRDefault="002D5744" w:rsidP="00306EC3">
            <w:pPr>
              <w:pStyle w:val="a3"/>
              <w:rPr>
                <w:sz w:val="20"/>
                <w:szCs w:val="20"/>
              </w:rPr>
            </w:pPr>
            <w:r w:rsidRPr="00A70F52">
              <w:rPr>
                <w:sz w:val="20"/>
                <w:szCs w:val="20"/>
              </w:rPr>
              <w:lastRenderedPageBreak/>
              <w:t>- lépjen kapcsolatba az Intex forgalmazóval</w:t>
            </w:r>
          </w:p>
        </w:tc>
      </w:tr>
      <w:tr w:rsidR="002D5744" w:rsidRPr="00A70F52" w:rsidTr="00A70F52">
        <w:tc>
          <w:tcPr>
            <w:tcW w:w="1828" w:type="dxa"/>
          </w:tcPr>
          <w:p w:rsidR="002D5744" w:rsidRPr="00A70F52" w:rsidRDefault="002D5744" w:rsidP="00306EC3">
            <w:pPr>
              <w:pStyle w:val="a3"/>
              <w:rPr>
                <w:sz w:val="20"/>
                <w:szCs w:val="20"/>
              </w:rPr>
            </w:pPr>
            <w:r w:rsidRPr="00A70F52">
              <w:rPr>
                <w:sz w:val="20"/>
                <w:szCs w:val="20"/>
              </w:rPr>
              <w:lastRenderedPageBreak/>
              <w:t>homok megy a medencébe</w:t>
            </w:r>
          </w:p>
        </w:tc>
        <w:tc>
          <w:tcPr>
            <w:tcW w:w="3164" w:type="dxa"/>
          </w:tcPr>
          <w:p w:rsidR="002D5744" w:rsidRPr="00A70F52" w:rsidRDefault="002D5744" w:rsidP="00306EC3">
            <w:pPr>
              <w:pStyle w:val="a3"/>
              <w:rPr>
                <w:sz w:val="20"/>
                <w:szCs w:val="20"/>
              </w:rPr>
            </w:pPr>
            <w:r w:rsidRPr="00A70F52">
              <w:rPr>
                <w:sz w:val="20"/>
                <w:szCs w:val="20"/>
              </w:rPr>
              <w:t>- túl kis szemcseméretű szűrőhomok</w:t>
            </w:r>
          </w:p>
          <w:p w:rsidR="002D5744" w:rsidRPr="00A70F52" w:rsidRDefault="002D5744" w:rsidP="00306EC3">
            <w:pPr>
              <w:pStyle w:val="a3"/>
              <w:rPr>
                <w:sz w:val="20"/>
                <w:szCs w:val="20"/>
              </w:rPr>
            </w:pPr>
            <w:r w:rsidRPr="00A70F52">
              <w:rPr>
                <w:sz w:val="20"/>
                <w:szCs w:val="20"/>
              </w:rPr>
              <w:t>- elmeszesedett a homokágy</w:t>
            </w:r>
          </w:p>
        </w:tc>
        <w:tc>
          <w:tcPr>
            <w:tcW w:w="4755" w:type="dxa"/>
          </w:tcPr>
          <w:p w:rsidR="002D5744" w:rsidRPr="00A70F52" w:rsidRDefault="002D5744" w:rsidP="00306EC3">
            <w:pPr>
              <w:pStyle w:val="a3"/>
              <w:rPr>
                <w:sz w:val="20"/>
                <w:szCs w:val="20"/>
              </w:rPr>
            </w:pPr>
            <w:r w:rsidRPr="00A70F52">
              <w:rPr>
                <w:sz w:val="20"/>
                <w:szCs w:val="20"/>
              </w:rPr>
              <w:t>- használja a0,4-0,8mm szemcseméretű szűrőhomokot</w:t>
            </w:r>
          </w:p>
          <w:p w:rsidR="002D5744" w:rsidRPr="00A70F52" w:rsidRDefault="002D5744" w:rsidP="00306EC3">
            <w:pPr>
              <w:pStyle w:val="a3"/>
              <w:rPr>
                <w:sz w:val="20"/>
                <w:szCs w:val="20"/>
              </w:rPr>
            </w:pPr>
            <w:r w:rsidRPr="00A70F52">
              <w:rPr>
                <w:sz w:val="20"/>
                <w:szCs w:val="20"/>
              </w:rPr>
              <w:t>- cserélje ki a szűrőágyat.</w:t>
            </w:r>
          </w:p>
        </w:tc>
      </w:tr>
      <w:tr w:rsidR="00E21857" w:rsidRPr="00A70F52" w:rsidTr="00A70F52">
        <w:tc>
          <w:tcPr>
            <w:tcW w:w="1828" w:type="dxa"/>
          </w:tcPr>
          <w:p w:rsidR="00E21857" w:rsidRPr="00A70F52" w:rsidRDefault="00E21857" w:rsidP="00306EC3">
            <w:pPr>
              <w:pStyle w:val="a3"/>
              <w:rPr>
                <w:sz w:val="20"/>
                <w:szCs w:val="20"/>
              </w:rPr>
            </w:pPr>
            <w:r>
              <w:rPr>
                <w:sz w:val="20"/>
                <w:szCs w:val="20"/>
              </w:rPr>
              <w:t>levegő csatlakozó bemenet, légbeszívó szelep szivárog</w:t>
            </w:r>
          </w:p>
        </w:tc>
        <w:tc>
          <w:tcPr>
            <w:tcW w:w="3164" w:type="dxa"/>
          </w:tcPr>
          <w:p w:rsidR="00E21857" w:rsidRDefault="00E21857" w:rsidP="00306EC3">
            <w:pPr>
              <w:pStyle w:val="a3"/>
              <w:rPr>
                <w:sz w:val="20"/>
                <w:szCs w:val="20"/>
              </w:rPr>
            </w:pPr>
            <w:r>
              <w:rPr>
                <w:sz w:val="20"/>
                <w:szCs w:val="20"/>
              </w:rPr>
              <w:t>- a szelep et rosszul szerelték</w:t>
            </w:r>
          </w:p>
          <w:p w:rsidR="007A3B9D" w:rsidRDefault="00DF2ACC" w:rsidP="00306EC3">
            <w:pPr>
              <w:pStyle w:val="a3"/>
              <w:rPr>
                <w:sz w:val="20"/>
                <w:szCs w:val="20"/>
              </w:rPr>
            </w:pPr>
            <w:r>
              <w:rPr>
                <w:sz w:val="20"/>
                <w:szCs w:val="20"/>
              </w:rPr>
              <w:t>- légszelep nincs meghúzva,</w:t>
            </w:r>
            <w:r w:rsidR="007A3B9D">
              <w:rPr>
                <w:sz w:val="20"/>
                <w:szCs w:val="20"/>
              </w:rPr>
              <w:t xml:space="preserve"> nem áll </w:t>
            </w:r>
          </w:p>
          <w:p w:rsidR="00DF2ACC" w:rsidRDefault="007A3B9D" w:rsidP="00306EC3">
            <w:pPr>
              <w:pStyle w:val="a3"/>
              <w:rPr>
                <w:sz w:val="20"/>
                <w:szCs w:val="20"/>
              </w:rPr>
            </w:pPr>
            <w:r>
              <w:rPr>
                <w:sz w:val="20"/>
                <w:szCs w:val="20"/>
              </w:rPr>
              <w:t xml:space="preserve">   felfelé</w:t>
            </w:r>
          </w:p>
          <w:p w:rsidR="00DF2ACC" w:rsidRDefault="00DF2ACC" w:rsidP="00306EC3">
            <w:pPr>
              <w:pStyle w:val="a3"/>
              <w:rPr>
                <w:sz w:val="20"/>
                <w:szCs w:val="20"/>
              </w:rPr>
            </w:pPr>
            <w:r>
              <w:rPr>
                <w:sz w:val="20"/>
                <w:szCs w:val="20"/>
              </w:rPr>
              <w:t>- légszelep belső tömítése blokkolt</w:t>
            </w:r>
          </w:p>
          <w:p w:rsidR="00DF2ACC" w:rsidRDefault="00DF2ACC" w:rsidP="00306EC3">
            <w:pPr>
              <w:pStyle w:val="a3"/>
              <w:rPr>
                <w:sz w:val="20"/>
                <w:szCs w:val="20"/>
              </w:rPr>
            </w:pPr>
            <w:r>
              <w:rPr>
                <w:sz w:val="20"/>
                <w:szCs w:val="20"/>
              </w:rPr>
              <w:t>- légszelep belső tömítése piszkos</w:t>
            </w:r>
          </w:p>
          <w:p w:rsidR="00DF2ACC" w:rsidRPr="00A70F52" w:rsidRDefault="00DF2ACC" w:rsidP="00306EC3">
            <w:pPr>
              <w:pStyle w:val="a3"/>
              <w:rPr>
                <w:sz w:val="20"/>
                <w:szCs w:val="20"/>
              </w:rPr>
            </w:pPr>
            <w:r>
              <w:rPr>
                <w:sz w:val="20"/>
                <w:szCs w:val="20"/>
              </w:rPr>
              <w:t>-  eltört a szelep</w:t>
            </w:r>
          </w:p>
        </w:tc>
        <w:tc>
          <w:tcPr>
            <w:tcW w:w="4755" w:type="dxa"/>
          </w:tcPr>
          <w:p w:rsidR="00E21857" w:rsidRDefault="00DF2ACC" w:rsidP="00306EC3">
            <w:pPr>
              <w:pStyle w:val="a3"/>
              <w:rPr>
                <w:sz w:val="20"/>
                <w:szCs w:val="20"/>
              </w:rPr>
            </w:pPr>
            <w:r>
              <w:rPr>
                <w:sz w:val="20"/>
                <w:szCs w:val="20"/>
              </w:rPr>
              <w:t>- húzza meg vagy szerelje újra a szelepet</w:t>
            </w:r>
          </w:p>
          <w:p w:rsidR="00DF2ACC" w:rsidRDefault="00DF2ACC" w:rsidP="00306EC3">
            <w:pPr>
              <w:pStyle w:val="a3"/>
              <w:rPr>
                <w:sz w:val="20"/>
                <w:szCs w:val="20"/>
              </w:rPr>
            </w:pPr>
            <w:r>
              <w:rPr>
                <w:sz w:val="20"/>
                <w:szCs w:val="20"/>
              </w:rPr>
              <w:t>- húzza meg a szelepet és állítsa felfelé</w:t>
            </w:r>
          </w:p>
          <w:p w:rsidR="00DF2ACC" w:rsidRDefault="00DF2ACC" w:rsidP="00306EC3">
            <w:pPr>
              <w:pStyle w:val="a3"/>
              <w:rPr>
                <w:sz w:val="20"/>
                <w:szCs w:val="20"/>
              </w:rPr>
            </w:pPr>
            <w:r>
              <w:rPr>
                <w:sz w:val="20"/>
                <w:szCs w:val="20"/>
              </w:rPr>
              <w:t>- kapcsolja be és ki a szivattyút háromszor</w:t>
            </w:r>
          </w:p>
          <w:p w:rsidR="00DF2ACC" w:rsidRDefault="00DF2ACC" w:rsidP="00306EC3">
            <w:pPr>
              <w:pStyle w:val="a3"/>
              <w:rPr>
                <w:sz w:val="20"/>
                <w:szCs w:val="20"/>
              </w:rPr>
            </w:pPr>
            <w:r>
              <w:rPr>
                <w:sz w:val="20"/>
                <w:szCs w:val="20"/>
              </w:rPr>
              <w:t>- vegye ki és tisztítsa meg a szelepet, majd tegye vissza</w:t>
            </w:r>
          </w:p>
          <w:p w:rsidR="00DF2ACC" w:rsidRPr="00A70F52" w:rsidRDefault="00DF2ACC" w:rsidP="00BC4797">
            <w:pPr>
              <w:pStyle w:val="a3"/>
              <w:rPr>
                <w:sz w:val="20"/>
                <w:szCs w:val="20"/>
              </w:rPr>
            </w:pPr>
            <w:r>
              <w:rPr>
                <w:sz w:val="20"/>
                <w:szCs w:val="20"/>
              </w:rPr>
              <w:t>- cserélje ki a légszelepet.</w:t>
            </w:r>
          </w:p>
        </w:tc>
      </w:tr>
    </w:tbl>
    <w:p w:rsidR="00306F07" w:rsidRDefault="00306F07" w:rsidP="00F12FC1">
      <w:pPr>
        <w:pStyle w:val="a3"/>
        <w:jc w:val="center"/>
        <w:rPr>
          <w:b/>
          <w:sz w:val="32"/>
          <w:szCs w:val="32"/>
        </w:rPr>
      </w:pPr>
    </w:p>
    <w:p w:rsidR="00F12FC1" w:rsidRPr="00F12FC1" w:rsidRDefault="00F12FC1" w:rsidP="00F12FC1">
      <w:pPr>
        <w:pStyle w:val="a3"/>
        <w:jc w:val="center"/>
        <w:rPr>
          <w:b/>
          <w:sz w:val="32"/>
          <w:szCs w:val="32"/>
        </w:rPr>
      </w:pPr>
      <w:r w:rsidRPr="00F12FC1">
        <w:rPr>
          <w:b/>
          <w:sz w:val="32"/>
          <w:szCs w:val="32"/>
        </w:rPr>
        <w:t>GYAKORI MEDENCEPROBLÉMÁK</w:t>
      </w:r>
    </w:p>
    <w:p w:rsidR="00F12FC1" w:rsidRDefault="00F12FC1" w:rsidP="00F12FC1">
      <w:pPr>
        <w:pStyle w:val="a3"/>
      </w:pP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71"/>
        <w:gridCol w:w="2365"/>
        <w:gridCol w:w="2916"/>
        <w:gridCol w:w="2754"/>
      </w:tblGrid>
      <w:tr w:rsidR="00F12FC1" w:rsidRPr="00A70F52" w:rsidTr="00A70F52">
        <w:tc>
          <w:tcPr>
            <w:tcW w:w="1571" w:type="dxa"/>
          </w:tcPr>
          <w:p w:rsidR="00F12FC1" w:rsidRPr="00A70F52" w:rsidRDefault="00F12FC1" w:rsidP="00A70F52">
            <w:pPr>
              <w:pStyle w:val="a3"/>
              <w:jc w:val="center"/>
              <w:rPr>
                <w:b/>
              </w:rPr>
            </w:pPr>
            <w:r w:rsidRPr="00A70F52">
              <w:rPr>
                <w:b/>
              </w:rPr>
              <w:t>PROBLÉMA</w:t>
            </w:r>
          </w:p>
        </w:tc>
        <w:tc>
          <w:tcPr>
            <w:tcW w:w="2365" w:type="dxa"/>
          </w:tcPr>
          <w:p w:rsidR="00F12FC1" w:rsidRPr="00A70F52" w:rsidRDefault="00F12FC1" w:rsidP="00A70F52">
            <w:pPr>
              <w:pStyle w:val="a3"/>
              <w:jc w:val="center"/>
              <w:rPr>
                <w:b/>
              </w:rPr>
            </w:pPr>
            <w:r w:rsidRPr="00A70F52">
              <w:rPr>
                <w:b/>
              </w:rPr>
              <w:t>LEÍRÁS</w:t>
            </w:r>
          </w:p>
        </w:tc>
        <w:tc>
          <w:tcPr>
            <w:tcW w:w="2916" w:type="dxa"/>
          </w:tcPr>
          <w:p w:rsidR="00F12FC1" w:rsidRPr="00A70F52" w:rsidRDefault="00F12FC1" w:rsidP="00A70F52">
            <w:pPr>
              <w:pStyle w:val="a3"/>
              <w:jc w:val="center"/>
              <w:rPr>
                <w:b/>
              </w:rPr>
            </w:pPr>
            <w:r w:rsidRPr="00A70F52">
              <w:rPr>
                <w:b/>
              </w:rPr>
              <w:t>OK</w:t>
            </w:r>
          </w:p>
        </w:tc>
        <w:tc>
          <w:tcPr>
            <w:tcW w:w="2754" w:type="dxa"/>
          </w:tcPr>
          <w:p w:rsidR="00F12FC1" w:rsidRPr="00A70F52" w:rsidRDefault="00F12FC1" w:rsidP="00A70F52">
            <w:pPr>
              <w:pStyle w:val="a3"/>
              <w:jc w:val="center"/>
              <w:rPr>
                <w:b/>
              </w:rPr>
            </w:pPr>
            <w:r w:rsidRPr="00A70F52">
              <w:rPr>
                <w:b/>
              </w:rPr>
              <w:t>MEGOLDÁS</w:t>
            </w:r>
          </w:p>
        </w:tc>
      </w:tr>
      <w:tr w:rsidR="00F12FC1" w:rsidRPr="00A70F52" w:rsidTr="00A70F52">
        <w:tc>
          <w:tcPr>
            <w:tcW w:w="1571" w:type="dxa"/>
          </w:tcPr>
          <w:p w:rsidR="00F12FC1" w:rsidRPr="00A70F52" w:rsidRDefault="00F12FC1" w:rsidP="00306EC3">
            <w:pPr>
              <w:pStyle w:val="a3"/>
            </w:pPr>
            <w:r w:rsidRPr="00A70F52">
              <w:t>ALGÁK</w:t>
            </w:r>
          </w:p>
        </w:tc>
        <w:tc>
          <w:tcPr>
            <w:tcW w:w="2365" w:type="dxa"/>
          </w:tcPr>
          <w:p w:rsidR="00F12FC1" w:rsidRPr="00A70F52" w:rsidRDefault="00F12FC1" w:rsidP="00306EC3">
            <w:pPr>
              <w:pStyle w:val="a3"/>
            </w:pPr>
            <w:r w:rsidRPr="00A70F52">
              <w:t>- zöldes víz</w:t>
            </w:r>
          </w:p>
          <w:p w:rsidR="00F12FC1" w:rsidRPr="00A70F52" w:rsidRDefault="00F12FC1" w:rsidP="00306EC3">
            <w:pPr>
              <w:pStyle w:val="a3"/>
            </w:pPr>
            <w:r w:rsidRPr="00A70F52">
              <w:t>- zöld vagy fekete pöttyök a medence fólián.</w:t>
            </w:r>
          </w:p>
          <w:p w:rsidR="00F12FC1" w:rsidRPr="00A70F52" w:rsidRDefault="00F12FC1" w:rsidP="00306EC3">
            <w:pPr>
              <w:pStyle w:val="a3"/>
            </w:pPr>
            <w:r w:rsidRPr="00A70F52">
              <w:t>- medence fólia csúszós vagy rossz szagú</w:t>
            </w:r>
          </w:p>
        </w:tc>
        <w:tc>
          <w:tcPr>
            <w:tcW w:w="2916" w:type="dxa"/>
          </w:tcPr>
          <w:p w:rsidR="00F12FC1" w:rsidRPr="00A70F52" w:rsidRDefault="00F12FC1" w:rsidP="00306EC3">
            <w:pPr>
              <w:pStyle w:val="a3"/>
            </w:pPr>
            <w:r w:rsidRPr="00A70F52">
              <w:t>Klór és pH szint korrekciója szükséges</w:t>
            </w:r>
          </w:p>
        </w:tc>
        <w:tc>
          <w:tcPr>
            <w:tcW w:w="2754" w:type="dxa"/>
          </w:tcPr>
          <w:p w:rsidR="00F12FC1" w:rsidRPr="00A70F52" w:rsidRDefault="00F12FC1" w:rsidP="00306EC3">
            <w:pPr>
              <w:pStyle w:val="a3"/>
            </w:pPr>
            <w:r w:rsidRPr="00A70F52">
              <w:t>- sokk kezelésnél szuper klórozás. Állítsa az ajánlott szintre a pH szintet.</w:t>
            </w:r>
          </w:p>
          <w:p w:rsidR="00F12FC1" w:rsidRPr="00A70F52" w:rsidRDefault="00F12FC1" w:rsidP="00306EC3">
            <w:pPr>
              <w:pStyle w:val="a3"/>
            </w:pPr>
            <w:r w:rsidRPr="00A70F52">
              <w:t>- medence porszívó</w:t>
            </w:r>
            <w:r w:rsidR="0010652F">
              <w:t>zás</w:t>
            </w:r>
          </w:p>
          <w:p w:rsidR="00F12FC1" w:rsidRPr="00A70F52" w:rsidRDefault="00F12FC1" w:rsidP="00306EC3">
            <w:pPr>
              <w:pStyle w:val="a3"/>
            </w:pPr>
            <w:r w:rsidRPr="00A70F52">
              <w:t>- megfelelő klórszint fenntartása.</w:t>
            </w:r>
          </w:p>
        </w:tc>
      </w:tr>
      <w:tr w:rsidR="00F12FC1" w:rsidRPr="00A70F52" w:rsidTr="00A70F52">
        <w:tc>
          <w:tcPr>
            <w:tcW w:w="1571" w:type="dxa"/>
          </w:tcPr>
          <w:p w:rsidR="00F12FC1" w:rsidRPr="00A70F52" w:rsidRDefault="00F12FC1" w:rsidP="00306EC3">
            <w:pPr>
              <w:pStyle w:val="a3"/>
            </w:pPr>
            <w:r w:rsidRPr="00A70F52">
              <w:t>SZINES VÍZ</w:t>
            </w:r>
          </w:p>
        </w:tc>
        <w:tc>
          <w:tcPr>
            <w:tcW w:w="2365" w:type="dxa"/>
          </w:tcPr>
          <w:p w:rsidR="00F12FC1" w:rsidRPr="00A70F52" w:rsidRDefault="00F12FC1" w:rsidP="00306EC3">
            <w:pPr>
              <w:pStyle w:val="a3"/>
            </w:pPr>
            <w:r w:rsidRPr="00A70F52">
              <w:t>- a víz kék, barna vagy feketére változik, ha először kezeli klórral</w:t>
            </w:r>
          </w:p>
        </w:tc>
        <w:tc>
          <w:tcPr>
            <w:tcW w:w="2916" w:type="dxa"/>
          </w:tcPr>
          <w:p w:rsidR="00F12FC1" w:rsidRPr="00A70F52" w:rsidRDefault="00F12FC1" w:rsidP="00306EC3">
            <w:pPr>
              <w:pStyle w:val="a3"/>
            </w:pPr>
            <w:r w:rsidRPr="00A70F52">
              <w:t xml:space="preserve">- réz, vas vagy mangán oxidálódik a vízben a hozzáadott klór hatására. </w:t>
            </w:r>
          </w:p>
          <w:p w:rsidR="00F12FC1" w:rsidRPr="00A70F52" w:rsidRDefault="00F12FC1" w:rsidP="00306EC3">
            <w:pPr>
              <w:pStyle w:val="a3"/>
            </w:pPr>
            <w:r w:rsidRPr="00A70F52">
              <w:t>Ez gyakori.</w:t>
            </w:r>
          </w:p>
        </w:tc>
        <w:tc>
          <w:tcPr>
            <w:tcW w:w="2754" w:type="dxa"/>
          </w:tcPr>
          <w:p w:rsidR="00F12FC1" w:rsidRPr="00A70F52" w:rsidRDefault="00F12FC1" w:rsidP="00306EC3">
            <w:pPr>
              <w:pStyle w:val="a3"/>
            </w:pPr>
            <w:r w:rsidRPr="00A70F52">
              <w:t>- állítsa be a pH szintet az ajánlottra.</w:t>
            </w:r>
          </w:p>
          <w:p w:rsidR="00F12FC1" w:rsidRPr="00A70F52" w:rsidRDefault="00F12FC1" w:rsidP="00306EC3">
            <w:pPr>
              <w:pStyle w:val="a3"/>
            </w:pPr>
            <w:r w:rsidRPr="00A70F52">
              <w:t>- járassa a keringtető szivattyút amíg a víz tiszta nem lesz.</w:t>
            </w:r>
          </w:p>
        </w:tc>
      </w:tr>
      <w:tr w:rsidR="00F12FC1" w:rsidRPr="00A70F52" w:rsidTr="00A70F52">
        <w:tc>
          <w:tcPr>
            <w:tcW w:w="1571" w:type="dxa"/>
          </w:tcPr>
          <w:p w:rsidR="00F12FC1" w:rsidRPr="00A70F52" w:rsidRDefault="00F12FC1" w:rsidP="00306EC3">
            <w:pPr>
              <w:pStyle w:val="a3"/>
            </w:pPr>
            <w:r w:rsidRPr="00A70F52">
              <w:t>LEBEGŐANYAG A VÍZBEN</w:t>
            </w:r>
          </w:p>
        </w:tc>
        <w:tc>
          <w:tcPr>
            <w:tcW w:w="2365" w:type="dxa"/>
          </w:tcPr>
          <w:p w:rsidR="00F12FC1" w:rsidRPr="00A70F52" w:rsidRDefault="00F12FC1" w:rsidP="00306EC3">
            <w:pPr>
              <w:pStyle w:val="a3"/>
            </w:pPr>
            <w:r w:rsidRPr="00A70F52">
              <w:t>- víz zavaros vagy tejes</w:t>
            </w:r>
          </w:p>
        </w:tc>
        <w:tc>
          <w:tcPr>
            <w:tcW w:w="2916" w:type="dxa"/>
          </w:tcPr>
          <w:p w:rsidR="00F12FC1" w:rsidRPr="00A70F52" w:rsidRDefault="00F12FC1" w:rsidP="00306EC3">
            <w:pPr>
              <w:pStyle w:val="a3"/>
            </w:pPr>
            <w:r w:rsidRPr="00A70F52">
              <w:t>- kemény víz okozta  a túl magas pH szintet.</w:t>
            </w:r>
          </w:p>
          <w:p w:rsidR="00F12FC1" w:rsidRPr="00A70F52" w:rsidRDefault="00F12FC1" w:rsidP="00306EC3">
            <w:pPr>
              <w:pStyle w:val="a3"/>
            </w:pPr>
            <w:r w:rsidRPr="00A70F52">
              <w:t>- alacsony klórtartalom.</w:t>
            </w:r>
          </w:p>
          <w:p w:rsidR="00F12FC1" w:rsidRPr="00A70F52" w:rsidRDefault="00F12FC1" w:rsidP="00306EC3">
            <w:pPr>
              <w:pStyle w:val="a3"/>
            </w:pPr>
            <w:r w:rsidRPr="00A70F52">
              <w:t>- idegen anyag a vízben</w:t>
            </w:r>
          </w:p>
        </w:tc>
        <w:tc>
          <w:tcPr>
            <w:tcW w:w="2754" w:type="dxa"/>
          </w:tcPr>
          <w:p w:rsidR="00F12FC1" w:rsidRPr="00A70F52" w:rsidRDefault="00F12FC1" w:rsidP="00306EC3">
            <w:pPr>
              <w:pStyle w:val="a3"/>
            </w:pPr>
            <w:r w:rsidRPr="00A70F52">
              <w:t>- korrigálja a pH szintet. Ellenőrizze gyorsteszttel.</w:t>
            </w:r>
          </w:p>
          <w:p w:rsidR="00F12FC1" w:rsidRPr="00A70F52" w:rsidRDefault="00F12FC1" w:rsidP="00306EC3">
            <w:pPr>
              <w:pStyle w:val="a3"/>
            </w:pPr>
            <w:r w:rsidRPr="00A70F52">
              <w:t>- állítsa be a klórszintet.</w:t>
            </w:r>
          </w:p>
          <w:p w:rsidR="00F12FC1" w:rsidRPr="00A70F52" w:rsidRDefault="00F12FC1" w:rsidP="00306EC3">
            <w:pPr>
              <w:pStyle w:val="a3"/>
            </w:pPr>
          </w:p>
        </w:tc>
      </w:tr>
      <w:tr w:rsidR="00F12FC1" w:rsidRPr="00A70F52" w:rsidTr="00A70F52">
        <w:tc>
          <w:tcPr>
            <w:tcW w:w="1571" w:type="dxa"/>
          </w:tcPr>
          <w:p w:rsidR="00F12FC1" w:rsidRPr="00A70F52" w:rsidRDefault="00F12FC1" w:rsidP="00306EC3">
            <w:pPr>
              <w:pStyle w:val="a3"/>
            </w:pPr>
            <w:r w:rsidRPr="00A70F52">
              <w:t>KRONIKUSAN ALACSONY VÍZSZINT</w:t>
            </w:r>
          </w:p>
        </w:tc>
        <w:tc>
          <w:tcPr>
            <w:tcW w:w="2365" w:type="dxa"/>
          </w:tcPr>
          <w:p w:rsidR="00F12FC1" w:rsidRPr="00A70F52" w:rsidRDefault="00F12FC1" w:rsidP="00306EC3">
            <w:pPr>
              <w:pStyle w:val="a3"/>
            </w:pPr>
            <w:r w:rsidRPr="00A70F52">
              <w:t>- vízszint alacsonyabb az előző napinál</w:t>
            </w:r>
          </w:p>
        </w:tc>
        <w:tc>
          <w:tcPr>
            <w:tcW w:w="2916" w:type="dxa"/>
          </w:tcPr>
          <w:p w:rsidR="00F12FC1" w:rsidRPr="00A70F52" w:rsidRDefault="00F12FC1" w:rsidP="00306EC3">
            <w:pPr>
              <w:pStyle w:val="a3"/>
            </w:pPr>
            <w:r w:rsidRPr="00A70F52">
              <w:t>- hasadás vagy lyuk a medencefólián vagy tömlőn.</w:t>
            </w:r>
          </w:p>
          <w:p w:rsidR="00F12FC1" w:rsidRPr="00A70F52" w:rsidRDefault="00F12FC1" w:rsidP="00306EC3">
            <w:pPr>
              <w:pStyle w:val="a3"/>
            </w:pPr>
            <w:r w:rsidRPr="00A70F52">
              <w:t>- laza a leeresztő szelep</w:t>
            </w:r>
          </w:p>
        </w:tc>
        <w:tc>
          <w:tcPr>
            <w:tcW w:w="2754" w:type="dxa"/>
          </w:tcPr>
          <w:p w:rsidR="00F12FC1" w:rsidRPr="00A70F52" w:rsidRDefault="00F12FC1" w:rsidP="00306EC3">
            <w:pPr>
              <w:pStyle w:val="a3"/>
            </w:pPr>
            <w:r w:rsidRPr="00A70F52">
              <w:t>- javítsa ki javító készlettel.</w:t>
            </w:r>
          </w:p>
          <w:p w:rsidR="00F12FC1" w:rsidRPr="00A70F52" w:rsidRDefault="00F12FC1" w:rsidP="00306EC3">
            <w:pPr>
              <w:pStyle w:val="a3"/>
            </w:pPr>
            <w:r w:rsidRPr="00A70F52">
              <w:t>- ujjal húzza meg a kupakokat</w:t>
            </w:r>
          </w:p>
        </w:tc>
      </w:tr>
      <w:tr w:rsidR="00F12FC1" w:rsidRPr="00A70F52" w:rsidTr="00A70F52">
        <w:tc>
          <w:tcPr>
            <w:tcW w:w="1571" w:type="dxa"/>
          </w:tcPr>
          <w:p w:rsidR="00F12FC1" w:rsidRPr="00A70F52" w:rsidRDefault="00F12FC1" w:rsidP="00306EC3">
            <w:pPr>
              <w:pStyle w:val="a3"/>
            </w:pPr>
            <w:r w:rsidRPr="00A70F52">
              <w:t>ÜLEDÉK A MEDENCE FENÉKEN</w:t>
            </w:r>
          </w:p>
        </w:tc>
        <w:tc>
          <w:tcPr>
            <w:tcW w:w="2365" w:type="dxa"/>
          </w:tcPr>
          <w:p w:rsidR="00F12FC1" w:rsidRPr="00A70F52" w:rsidRDefault="00F12FC1" w:rsidP="00306EC3">
            <w:pPr>
              <w:pStyle w:val="a3"/>
            </w:pPr>
            <w:r w:rsidRPr="00A70F52">
              <w:t>- szennyeződés vagy homok a medence alján</w:t>
            </w:r>
          </w:p>
        </w:tc>
        <w:tc>
          <w:tcPr>
            <w:tcW w:w="2916" w:type="dxa"/>
          </w:tcPr>
          <w:p w:rsidR="00F12FC1" w:rsidRPr="00A70F52" w:rsidRDefault="00F12FC1" w:rsidP="00306EC3">
            <w:pPr>
              <w:pStyle w:val="a3"/>
            </w:pPr>
            <w:r w:rsidRPr="00A70F52">
              <w:t>- sűrű használat, gyakori ki-be szállás a medencéből</w:t>
            </w:r>
          </w:p>
        </w:tc>
        <w:tc>
          <w:tcPr>
            <w:tcW w:w="2754" w:type="dxa"/>
          </w:tcPr>
          <w:p w:rsidR="00F12FC1" w:rsidRPr="00A70F52" w:rsidRDefault="00F12FC1" w:rsidP="00306EC3">
            <w:pPr>
              <w:pStyle w:val="a3"/>
            </w:pPr>
            <w:r w:rsidRPr="00A70F52">
              <w:t>- használjon Intex medence porszívót a fenék tisztítására</w:t>
            </w:r>
          </w:p>
        </w:tc>
      </w:tr>
      <w:tr w:rsidR="00F12FC1" w:rsidRPr="00A70F52" w:rsidTr="00A70F52">
        <w:tc>
          <w:tcPr>
            <w:tcW w:w="1571" w:type="dxa"/>
          </w:tcPr>
          <w:p w:rsidR="00F12FC1" w:rsidRPr="00A70F52" w:rsidRDefault="00F12FC1" w:rsidP="00306EC3">
            <w:pPr>
              <w:pStyle w:val="a3"/>
            </w:pPr>
            <w:r w:rsidRPr="00A70F52">
              <w:t>HULLADÉK A FELSZÍNEN</w:t>
            </w:r>
          </w:p>
        </w:tc>
        <w:tc>
          <w:tcPr>
            <w:tcW w:w="2365" w:type="dxa"/>
          </w:tcPr>
          <w:p w:rsidR="00F12FC1" w:rsidRPr="00A70F52" w:rsidRDefault="00F12FC1" w:rsidP="00306EC3">
            <w:pPr>
              <w:pStyle w:val="a3"/>
            </w:pPr>
            <w:r w:rsidRPr="00A70F52">
              <w:t>- levelek, rovarok, stb.</w:t>
            </w:r>
          </w:p>
        </w:tc>
        <w:tc>
          <w:tcPr>
            <w:tcW w:w="2916" w:type="dxa"/>
          </w:tcPr>
          <w:p w:rsidR="00F12FC1" w:rsidRPr="00A70F52" w:rsidRDefault="00F12FC1" w:rsidP="00306EC3">
            <w:pPr>
              <w:pStyle w:val="a3"/>
            </w:pPr>
            <w:r w:rsidRPr="00A70F52">
              <w:t>- medence túl közel van a fákhoz</w:t>
            </w:r>
          </w:p>
        </w:tc>
        <w:tc>
          <w:tcPr>
            <w:tcW w:w="2754" w:type="dxa"/>
          </w:tcPr>
          <w:p w:rsidR="00F12FC1" w:rsidRPr="00A70F52" w:rsidRDefault="00F12FC1" w:rsidP="00306EC3">
            <w:pPr>
              <w:pStyle w:val="a3"/>
            </w:pPr>
            <w:r w:rsidRPr="00A70F52">
              <w:t>- használjon Intex medence fölözőt</w:t>
            </w:r>
          </w:p>
        </w:tc>
      </w:tr>
    </w:tbl>
    <w:p w:rsidR="00F12FC1" w:rsidRDefault="00F12FC1" w:rsidP="00F12FC1">
      <w:pPr>
        <w:pStyle w:val="a3"/>
      </w:pPr>
    </w:p>
    <w:p w:rsidR="00F12FC1" w:rsidRPr="00F12FC1" w:rsidRDefault="00F12FC1" w:rsidP="00F12FC1">
      <w:pPr>
        <w:pStyle w:val="a3"/>
        <w:jc w:val="center"/>
        <w:rPr>
          <w:b/>
          <w:sz w:val="32"/>
          <w:szCs w:val="32"/>
        </w:rPr>
      </w:pPr>
      <w:r w:rsidRPr="00F12FC1">
        <w:rPr>
          <w:b/>
          <w:sz w:val="32"/>
          <w:szCs w:val="32"/>
        </w:rPr>
        <w:t>ÁLTALÁNOS VIZI BIZTONSÁG</w:t>
      </w:r>
    </w:p>
    <w:p w:rsidR="00F12FC1" w:rsidRPr="0010652F" w:rsidRDefault="00F12FC1" w:rsidP="00F12FC1">
      <w:pPr>
        <w:pStyle w:val="a3"/>
        <w:rPr>
          <w:b/>
        </w:rPr>
      </w:pPr>
      <w:r w:rsidRPr="0010652F">
        <w:rPr>
          <w:b/>
        </w:rPr>
        <w:t>A víz melletti pihenés egyszerre szórakozás és terápiás haszonnal is jár. Ugyanakkor sérüléssel és halállal járó kockázatokkal is járhat. A sérülés kockázatának csökkentésére olvassa és kövesse valamennyi termékre vonatkozó a csomagban és csomagolásban elhelyezett figyelmeztetéseket és utasításokat. Ne feledje azonban, hogy ezek a figyelmeztetések, utasítások és biztonsági előírások csak néhány általános vizes szabadidős kockázatra vonatkoznak</w:t>
      </w:r>
      <w:r w:rsidR="001C66DD">
        <w:rPr>
          <w:b/>
        </w:rPr>
        <w:t>,</w:t>
      </w:r>
      <w:r w:rsidRPr="0010652F">
        <w:rPr>
          <w:b/>
        </w:rPr>
        <w:t xml:space="preserve"> de nem az összes kockázatra és veszélyre.</w:t>
      </w:r>
    </w:p>
    <w:p w:rsidR="00F12FC1" w:rsidRPr="00456583" w:rsidRDefault="00F12FC1" w:rsidP="00F12FC1">
      <w:pPr>
        <w:pStyle w:val="a3"/>
        <w:rPr>
          <w:b/>
        </w:rPr>
      </w:pPr>
    </w:p>
    <w:p w:rsidR="00F12FC1" w:rsidRPr="0010652F" w:rsidRDefault="00F12FC1" w:rsidP="00F12FC1">
      <w:pPr>
        <w:pStyle w:val="a3"/>
        <w:rPr>
          <w:b/>
        </w:rPr>
      </w:pPr>
      <w:r w:rsidRPr="0010652F">
        <w:rPr>
          <w:b/>
        </w:rPr>
        <w:t>További biztosítékok céljából, ismerkedjen meg a további általános irányelvekkel is, úgymint az országosan elismert biztonsági szervezetek irányelveivel:</w:t>
      </w:r>
    </w:p>
    <w:p w:rsidR="00F12FC1" w:rsidRDefault="00F12FC1" w:rsidP="00F12FC1">
      <w:pPr>
        <w:pStyle w:val="a3"/>
      </w:pPr>
      <w:r>
        <w:t xml:space="preserve">* Folyamatos felügyelet követelése. Ki kell nevezni  egy illetékes felnőttet, mint egy „életmentő” vagy </w:t>
      </w:r>
    </w:p>
    <w:p w:rsidR="00F12FC1" w:rsidRDefault="00F12FC1" w:rsidP="00F12FC1">
      <w:pPr>
        <w:pStyle w:val="a3"/>
      </w:pPr>
      <w:r>
        <w:lastRenderedPageBreak/>
        <w:t xml:space="preserve">   vízmester,  különösen, ha gyerekek vannak a medence körül.</w:t>
      </w:r>
    </w:p>
    <w:p w:rsidR="00F12FC1" w:rsidRDefault="00F12FC1" w:rsidP="00F12FC1">
      <w:pPr>
        <w:pStyle w:val="a3"/>
      </w:pPr>
      <w:r>
        <w:t>* Tanuljon meg úszni.</w:t>
      </w:r>
    </w:p>
    <w:p w:rsidR="00F12FC1" w:rsidRDefault="00F12FC1" w:rsidP="00F12FC1">
      <w:pPr>
        <w:pStyle w:val="a3"/>
      </w:pPr>
      <w:r>
        <w:t>* Szánjon időt a szívmasszázs és az első segély megtanulására.</w:t>
      </w:r>
    </w:p>
    <w:p w:rsidR="00F12FC1" w:rsidRDefault="00F12FC1" w:rsidP="00F12FC1">
      <w:pPr>
        <w:pStyle w:val="a3"/>
      </w:pPr>
      <w:r>
        <w:t xml:space="preserve">* Tájékoztasson mindenkit, aki használja a medencét a lehetséges veszélyekről és a védelmi eszközök  </w:t>
      </w:r>
    </w:p>
    <w:p w:rsidR="00F12FC1" w:rsidRDefault="00F12FC1" w:rsidP="00F12FC1">
      <w:pPr>
        <w:pStyle w:val="a3"/>
      </w:pPr>
      <w:r>
        <w:t xml:space="preserve">    használatáról, mint a zárható ajtók, akadályok, stb.</w:t>
      </w:r>
    </w:p>
    <w:p w:rsidR="00F12FC1" w:rsidRDefault="00F12FC1" w:rsidP="00F12FC1">
      <w:pPr>
        <w:pStyle w:val="a3"/>
      </w:pPr>
      <w:r>
        <w:t>* Hívja fel a figyelmét minden medence használónak, beleértve a gyerekeket is, mi a teendő</w:t>
      </w:r>
    </w:p>
    <w:p w:rsidR="00F12FC1" w:rsidRDefault="00F12FC1" w:rsidP="00F12FC1">
      <w:pPr>
        <w:pStyle w:val="a3"/>
      </w:pPr>
      <w:r>
        <w:t xml:space="preserve">    vészhelyzetben.</w:t>
      </w:r>
    </w:p>
    <w:p w:rsidR="00F12FC1" w:rsidRDefault="00F12FC1" w:rsidP="00F12FC1">
      <w:pPr>
        <w:pStyle w:val="a3"/>
      </w:pPr>
      <w:r>
        <w:t xml:space="preserve">* Mindig használja a józan eszét és ítélőképességét, </w:t>
      </w:r>
      <w:r w:rsidR="001C66DD">
        <w:t>amikor a ví</w:t>
      </w:r>
      <w:r>
        <w:t>zi életet élvezi.</w:t>
      </w:r>
    </w:p>
    <w:p w:rsidR="00F12FC1" w:rsidRDefault="00F12FC1" w:rsidP="00F12FC1">
      <w:pPr>
        <w:pStyle w:val="a3"/>
      </w:pPr>
      <w:r>
        <w:t>* Felügyelni, felügyelni, felügyelni.</w:t>
      </w:r>
    </w:p>
    <w:p w:rsidR="00F12FC1" w:rsidRDefault="00F12FC1" w:rsidP="00F12FC1">
      <w:pPr>
        <w:pStyle w:val="a3"/>
        <w:jc w:val="center"/>
        <w:rPr>
          <w:b/>
          <w:sz w:val="32"/>
          <w:szCs w:val="32"/>
        </w:rPr>
      </w:pPr>
    </w:p>
    <w:p w:rsidR="00F12FC1" w:rsidRDefault="00F12FC1" w:rsidP="00F12FC1">
      <w:pPr>
        <w:pStyle w:val="a3"/>
        <w:jc w:val="center"/>
        <w:rPr>
          <w:b/>
          <w:sz w:val="32"/>
          <w:szCs w:val="32"/>
        </w:rPr>
      </w:pPr>
    </w:p>
    <w:p w:rsidR="00BC4797" w:rsidRPr="00BC4797" w:rsidRDefault="00BC4797" w:rsidP="00BC4797">
      <w:pPr>
        <w:autoSpaceDE w:val="0"/>
        <w:autoSpaceDN w:val="0"/>
        <w:adjustRightInd w:val="0"/>
        <w:spacing w:after="0" w:line="240" w:lineRule="auto"/>
        <w:jc w:val="center"/>
        <w:rPr>
          <w:rFonts w:cs="Calibri"/>
          <w:color w:val="000000"/>
          <w:sz w:val="32"/>
          <w:szCs w:val="32"/>
          <w:lang w:eastAsia="hu-HU"/>
        </w:rPr>
      </w:pPr>
      <w:r w:rsidRPr="00BC4797">
        <w:rPr>
          <w:rFonts w:cs="Calibri"/>
          <w:b/>
          <w:bCs/>
          <w:color w:val="000000"/>
          <w:sz w:val="32"/>
          <w:szCs w:val="32"/>
          <w:lang w:eastAsia="hu-HU"/>
        </w:rPr>
        <w:t>KORLÁTOZOTT JÓTÁLLÁS</w:t>
      </w:r>
    </w:p>
    <w:p w:rsidR="00BC4797" w:rsidRPr="00BC4797" w:rsidRDefault="00BC4797" w:rsidP="00BC4797">
      <w:pPr>
        <w:autoSpaceDE w:val="0"/>
        <w:autoSpaceDN w:val="0"/>
        <w:adjustRightInd w:val="0"/>
        <w:spacing w:after="0" w:line="240" w:lineRule="auto"/>
        <w:rPr>
          <w:rFonts w:ascii="Arial" w:hAnsi="Arial" w:cs="Arial"/>
          <w:color w:val="000000"/>
          <w:sz w:val="20"/>
          <w:szCs w:val="20"/>
          <w:lang w:eastAsia="hu-HU"/>
        </w:rPr>
      </w:pPr>
      <w:r w:rsidRPr="00BC4797">
        <w:rPr>
          <w:rFonts w:ascii="Arial" w:hAnsi="Arial" w:cs="Arial"/>
          <w:color w:val="000000"/>
          <w:sz w:val="20"/>
          <w:szCs w:val="20"/>
          <w:lang w:eastAsia="hu-HU"/>
        </w:rPr>
        <w:t xml:space="preserve">Az Ön homokszűrős keringtető szivattyúját a legjobb minőségű alapanyagokból és munkával állították elő. Minden Intex terméket megvizsgáltak és hibátlanul hagyták el a gyárat. Ez a korlátozott jótállás kizárólag a homokszűrős szivattyúra és annak alább felsorolt tartozékaira vonatkozik. </w:t>
      </w:r>
    </w:p>
    <w:p w:rsidR="00BC4797" w:rsidRDefault="00BC4797" w:rsidP="00BC4797">
      <w:pPr>
        <w:autoSpaceDE w:val="0"/>
        <w:autoSpaceDN w:val="0"/>
        <w:adjustRightInd w:val="0"/>
        <w:spacing w:after="0" w:line="240" w:lineRule="auto"/>
        <w:rPr>
          <w:rFonts w:ascii="Arial" w:hAnsi="Arial" w:cs="Arial"/>
          <w:color w:val="000000"/>
          <w:sz w:val="20"/>
          <w:szCs w:val="20"/>
          <w:lang w:eastAsia="hu-HU"/>
        </w:rPr>
      </w:pPr>
    </w:p>
    <w:p w:rsidR="00BC4797" w:rsidRPr="00BC4797" w:rsidRDefault="00BC4797" w:rsidP="00BC4797">
      <w:pPr>
        <w:autoSpaceDE w:val="0"/>
        <w:autoSpaceDN w:val="0"/>
        <w:adjustRightInd w:val="0"/>
        <w:spacing w:after="0" w:line="240" w:lineRule="auto"/>
        <w:rPr>
          <w:rFonts w:ascii="Arial" w:hAnsi="Arial" w:cs="Arial"/>
          <w:color w:val="000000"/>
          <w:sz w:val="20"/>
          <w:szCs w:val="20"/>
          <w:lang w:eastAsia="hu-HU"/>
        </w:rPr>
      </w:pPr>
      <w:r w:rsidRPr="00BC4797">
        <w:rPr>
          <w:rFonts w:ascii="Arial" w:hAnsi="Arial" w:cs="Arial"/>
          <w:color w:val="000000"/>
          <w:sz w:val="20"/>
          <w:szCs w:val="20"/>
          <w:lang w:eastAsia="hu-HU"/>
        </w:rPr>
        <w:t xml:space="preserve">Ez a korlátozott jótállás nem helyettesíti az Ön törvény adta jogait és jogorvoslati lehetőségeit, hanem azokat kiegészíti. Amennyiben a jelen jótállás összhangban van az Ön törvény adta jogaival, a jelen jótállás feltételei előnyt élveznek. Az Európai Unióban érvényben lévő fogyasztóvédelmi törvény például a jelen korlátozott jótálláson felül hatósági jótállási jogot is biztosítanak Önnek: az Európai Uniós fogyasztóvédelmi törvénnyel kapcsolatos információkért látogasson el az Európai Fogyasztóvédelmi Központ Honlapjára: http://ec.europa.eu/ consumers/ecc/contact_en/htm. </w:t>
      </w:r>
    </w:p>
    <w:p w:rsidR="00CD4A22" w:rsidRDefault="00CD4A22" w:rsidP="00BC4797">
      <w:pPr>
        <w:autoSpaceDE w:val="0"/>
        <w:autoSpaceDN w:val="0"/>
        <w:adjustRightInd w:val="0"/>
        <w:spacing w:after="0" w:line="240" w:lineRule="auto"/>
        <w:rPr>
          <w:rFonts w:ascii="Arial" w:hAnsi="Arial" w:cs="Arial"/>
          <w:color w:val="000000"/>
          <w:sz w:val="20"/>
          <w:szCs w:val="20"/>
          <w:lang w:eastAsia="hu-HU"/>
        </w:rPr>
      </w:pPr>
    </w:p>
    <w:p w:rsidR="00BC4797" w:rsidRDefault="00BC4797" w:rsidP="00BC4797">
      <w:pPr>
        <w:autoSpaceDE w:val="0"/>
        <w:autoSpaceDN w:val="0"/>
        <w:adjustRightInd w:val="0"/>
        <w:spacing w:after="0" w:line="240" w:lineRule="auto"/>
        <w:rPr>
          <w:rFonts w:ascii="Arial" w:hAnsi="Arial" w:cs="Arial"/>
          <w:color w:val="000000"/>
          <w:sz w:val="20"/>
          <w:szCs w:val="20"/>
          <w:lang w:eastAsia="hu-HU"/>
        </w:rPr>
      </w:pPr>
      <w:r w:rsidRPr="00BC4797">
        <w:rPr>
          <w:rFonts w:ascii="Arial" w:hAnsi="Arial" w:cs="Arial"/>
          <w:color w:val="000000"/>
          <w:sz w:val="20"/>
          <w:szCs w:val="20"/>
          <w:lang w:eastAsia="hu-HU"/>
        </w:rPr>
        <w:t>Ezen korlátozott jótállás rendelkezései csak az eredeti vásárlóra vonatkoznak és nem átruházhatók. Ez a korlátozott jótállás a</w:t>
      </w:r>
      <w:r w:rsidR="0005474E">
        <w:rPr>
          <w:rFonts w:ascii="Arial" w:hAnsi="Arial" w:cs="Arial"/>
          <w:color w:val="000000"/>
          <w:sz w:val="20"/>
          <w:szCs w:val="20"/>
          <w:lang w:eastAsia="hu-HU"/>
        </w:rPr>
        <w:t>z eredeti</w:t>
      </w:r>
      <w:r w:rsidRPr="00BC4797">
        <w:rPr>
          <w:rFonts w:ascii="Arial" w:hAnsi="Arial" w:cs="Arial"/>
          <w:color w:val="000000"/>
          <w:sz w:val="20"/>
          <w:szCs w:val="20"/>
          <w:lang w:eastAsia="hu-HU"/>
        </w:rPr>
        <w:t xml:space="preserve"> kiskereskedelmi vásárlás dátumától érvényes. Tartsa meg az eredeti vásárlási bizonylatot, mint a vásárlás bizonyítékát, mivel erre szüksége lesz az esetleges minőségi reklamációkhoz. Ellenkező esetben a korlátozott jótállás nem érvényes. </w:t>
      </w:r>
    </w:p>
    <w:p w:rsidR="00BC4797" w:rsidRPr="00BC4797" w:rsidRDefault="00BC4797" w:rsidP="00BC4797">
      <w:pPr>
        <w:autoSpaceDE w:val="0"/>
        <w:autoSpaceDN w:val="0"/>
        <w:adjustRightInd w:val="0"/>
        <w:spacing w:after="0" w:line="240" w:lineRule="auto"/>
        <w:rPr>
          <w:rFonts w:ascii="Arial" w:hAnsi="Arial" w:cs="Arial"/>
          <w:color w:val="000000"/>
          <w:sz w:val="20"/>
          <w:szCs w:val="20"/>
          <w:lang w:eastAsia="hu-HU"/>
        </w:rPr>
      </w:pPr>
    </w:p>
    <w:p w:rsidR="00BC4797" w:rsidRPr="00BC4797" w:rsidRDefault="00BC4797" w:rsidP="00BC4797">
      <w:pPr>
        <w:autoSpaceDE w:val="0"/>
        <w:autoSpaceDN w:val="0"/>
        <w:adjustRightInd w:val="0"/>
        <w:spacing w:after="0" w:line="240" w:lineRule="auto"/>
        <w:rPr>
          <w:rFonts w:ascii="Arial" w:hAnsi="Arial" w:cs="Arial"/>
          <w:color w:val="000000"/>
          <w:sz w:val="20"/>
          <w:szCs w:val="20"/>
          <w:lang w:eastAsia="hu-HU"/>
        </w:rPr>
      </w:pPr>
      <w:r w:rsidRPr="00BC4797">
        <w:rPr>
          <w:rFonts w:ascii="Arial" w:hAnsi="Arial" w:cs="Arial"/>
          <w:color w:val="000000"/>
          <w:sz w:val="20"/>
          <w:szCs w:val="20"/>
          <w:lang w:eastAsia="hu-HU"/>
        </w:rPr>
        <w:t xml:space="preserve">Homokszűrős szivattyú jótállása – 2 év </w:t>
      </w:r>
    </w:p>
    <w:p w:rsidR="00BC4797" w:rsidRDefault="00BC4797" w:rsidP="00BC4797">
      <w:pPr>
        <w:autoSpaceDE w:val="0"/>
        <w:autoSpaceDN w:val="0"/>
        <w:adjustRightInd w:val="0"/>
        <w:spacing w:after="0" w:line="240" w:lineRule="auto"/>
        <w:rPr>
          <w:rFonts w:ascii="Arial" w:hAnsi="Arial" w:cs="Arial"/>
          <w:color w:val="000000"/>
          <w:sz w:val="20"/>
          <w:szCs w:val="20"/>
          <w:lang w:eastAsia="hu-HU"/>
        </w:rPr>
      </w:pPr>
      <w:r w:rsidRPr="00BC4797">
        <w:rPr>
          <w:rFonts w:ascii="Arial" w:hAnsi="Arial" w:cs="Arial"/>
          <w:color w:val="000000"/>
          <w:sz w:val="20"/>
          <w:szCs w:val="20"/>
          <w:lang w:eastAsia="hu-HU"/>
        </w:rPr>
        <w:t xml:space="preserve">Tömlők, merülő szelep és kötőelemek jótállása – 180 nap </w:t>
      </w:r>
    </w:p>
    <w:p w:rsidR="00BC4797" w:rsidRPr="00BC4797" w:rsidRDefault="00BC4797" w:rsidP="00BC4797">
      <w:pPr>
        <w:autoSpaceDE w:val="0"/>
        <w:autoSpaceDN w:val="0"/>
        <w:adjustRightInd w:val="0"/>
        <w:spacing w:after="0" w:line="240" w:lineRule="auto"/>
        <w:rPr>
          <w:rFonts w:ascii="Arial" w:hAnsi="Arial" w:cs="Arial"/>
          <w:color w:val="000000"/>
          <w:sz w:val="20"/>
          <w:szCs w:val="20"/>
          <w:lang w:eastAsia="hu-HU"/>
        </w:rPr>
      </w:pPr>
    </w:p>
    <w:p w:rsidR="00BC4797" w:rsidRPr="00BC4797" w:rsidRDefault="00BC4797" w:rsidP="00BC4797">
      <w:pPr>
        <w:autoSpaceDE w:val="0"/>
        <w:autoSpaceDN w:val="0"/>
        <w:adjustRightInd w:val="0"/>
        <w:spacing w:after="0" w:line="240" w:lineRule="auto"/>
        <w:rPr>
          <w:rFonts w:ascii="Arial" w:hAnsi="Arial" w:cs="Arial"/>
          <w:color w:val="000000"/>
          <w:sz w:val="20"/>
          <w:szCs w:val="20"/>
          <w:lang w:eastAsia="hu-HU"/>
        </w:rPr>
      </w:pPr>
      <w:r w:rsidRPr="00BC4797">
        <w:rPr>
          <w:rFonts w:ascii="Arial" w:hAnsi="Arial" w:cs="Arial"/>
          <w:color w:val="000000"/>
          <w:sz w:val="20"/>
          <w:szCs w:val="20"/>
          <w:lang w:eastAsia="hu-HU"/>
        </w:rPr>
        <w:t xml:space="preserve">Amennyiben gyártási hibát találnak a homokszűrős szivattyúban, a fent megjelölt jótállási időszakon belül, kérjük, vegye fel a kapcsolatot az illetékes Intex szervizzel, amelyek felsorolása a különálló "Hivatalos szervizek" lapon található. Amennyiben a terméket visszajuttatják az Intex szervizbe, a szerviz megvizsgálja azt, és dönt a reklamáció jogosságáról. Amennyiben a termékre vonatkoznak a korlátozott jótállás rendelkezései, a termék ingyenes javításra vagy cseréjére kerül sor. </w:t>
      </w:r>
    </w:p>
    <w:p w:rsidR="0005474E" w:rsidRDefault="0005474E" w:rsidP="00BC4797">
      <w:pPr>
        <w:autoSpaceDE w:val="0"/>
        <w:autoSpaceDN w:val="0"/>
        <w:adjustRightInd w:val="0"/>
        <w:spacing w:after="0" w:line="240" w:lineRule="auto"/>
        <w:rPr>
          <w:rFonts w:ascii="Arial" w:hAnsi="Arial" w:cs="Arial"/>
          <w:color w:val="000000"/>
          <w:sz w:val="20"/>
          <w:szCs w:val="20"/>
          <w:lang w:eastAsia="hu-HU"/>
        </w:rPr>
      </w:pPr>
    </w:p>
    <w:p w:rsidR="00BC4797" w:rsidRPr="00BC4797" w:rsidRDefault="00BC4797" w:rsidP="00BC4797">
      <w:pPr>
        <w:autoSpaceDE w:val="0"/>
        <w:autoSpaceDN w:val="0"/>
        <w:adjustRightInd w:val="0"/>
        <w:spacing w:after="0" w:line="240" w:lineRule="auto"/>
        <w:rPr>
          <w:rFonts w:ascii="Arial" w:hAnsi="Arial" w:cs="Arial"/>
          <w:color w:val="000000"/>
          <w:sz w:val="20"/>
          <w:szCs w:val="20"/>
          <w:lang w:eastAsia="hu-HU"/>
        </w:rPr>
      </w:pPr>
      <w:r w:rsidRPr="00BC4797">
        <w:rPr>
          <w:rFonts w:ascii="Arial" w:hAnsi="Arial" w:cs="Arial"/>
          <w:color w:val="000000"/>
          <w:sz w:val="20"/>
          <w:szCs w:val="20"/>
          <w:lang w:eastAsia="hu-HU"/>
        </w:rPr>
        <w:t xml:space="preserve">Ezen jótálláson és az Ön országában érvényes törvény adta jogokon kívül, további jótállásra nem jogosult. Az Ön országában biztosított mértékben az Intex nem vállal felelősséget a homokszűrős szivattyú használatából vagy az Intex, illetve annak ügynökei és munkatársai cselekedeteiből (a termék gyártását is beleértve) eredő, Önnek vagy harmadik feleknek okozott közvetlen vagy következményes károkért. Amennyiben az Ön országa nem teszik lehetővé a véletlen vagy következményes károkért történő felelősségvállalás kizárását vagy korlátozását, elképzelhető, hogy ez a korlátozás Önre nem vonatkozik. </w:t>
      </w:r>
    </w:p>
    <w:p w:rsidR="0005474E" w:rsidRDefault="0005474E" w:rsidP="00BC4797">
      <w:pPr>
        <w:autoSpaceDE w:val="0"/>
        <w:autoSpaceDN w:val="0"/>
        <w:adjustRightInd w:val="0"/>
        <w:spacing w:after="0" w:line="240" w:lineRule="auto"/>
        <w:rPr>
          <w:rFonts w:ascii="Arial" w:hAnsi="Arial" w:cs="Arial"/>
          <w:color w:val="000000"/>
          <w:sz w:val="20"/>
          <w:szCs w:val="20"/>
          <w:lang w:eastAsia="hu-HU"/>
        </w:rPr>
      </w:pPr>
    </w:p>
    <w:p w:rsidR="00BC4797" w:rsidRPr="00BC4797" w:rsidRDefault="00BC4797" w:rsidP="00BC4797">
      <w:pPr>
        <w:autoSpaceDE w:val="0"/>
        <w:autoSpaceDN w:val="0"/>
        <w:adjustRightInd w:val="0"/>
        <w:spacing w:after="0" w:line="240" w:lineRule="auto"/>
        <w:rPr>
          <w:rFonts w:ascii="Arial" w:hAnsi="Arial" w:cs="Arial"/>
          <w:color w:val="000000"/>
          <w:sz w:val="20"/>
          <w:szCs w:val="20"/>
          <w:lang w:eastAsia="hu-HU"/>
        </w:rPr>
      </w:pPr>
      <w:r w:rsidRPr="00BC4797">
        <w:rPr>
          <w:rFonts w:ascii="Arial" w:hAnsi="Arial" w:cs="Arial"/>
          <w:color w:val="000000"/>
          <w:sz w:val="20"/>
          <w:szCs w:val="20"/>
          <w:lang w:eastAsia="hu-HU"/>
        </w:rPr>
        <w:t xml:space="preserve">Felhívjuk figyelmét, hogy ez a korlátozott jótállás az alábbi esetekben nem érvényes: </w:t>
      </w:r>
    </w:p>
    <w:p w:rsidR="00BC4797" w:rsidRPr="00BC4797" w:rsidRDefault="0005474E" w:rsidP="00BC4797">
      <w:pPr>
        <w:autoSpaceDE w:val="0"/>
        <w:autoSpaceDN w:val="0"/>
        <w:adjustRightInd w:val="0"/>
        <w:spacing w:after="0" w:line="240" w:lineRule="auto"/>
        <w:rPr>
          <w:rFonts w:ascii="Arial" w:hAnsi="Arial" w:cs="Arial"/>
          <w:color w:val="000000"/>
          <w:sz w:val="20"/>
          <w:szCs w:val="20"/>
          <w:lang w:eastAsia="hu-HU"/>
        </w:rPr>
      </w:pPr>
      <w:r w:rsidRPr="00BC4797">
        <w:rPr>
          <w:rFonts w:ascii="Arial" w:hAnsi="Arial" w:cs="Arial"/>
          <w:color w:val="000000"/>
          <w:sz w:val="20"/>
          <w:szCs w:val="20"/>
          <w:lang w:eastAsia="hu-HU"/>
        </w:rPr>
        <w:t>•</w:t>
      </w:r>
      <w:r>
        <w:rPr>
          <w:rFonts w:ascii="Arial" w:hAnsi="Arial" w:cs="Arial"/>
          <w:color w:val="000000"/>
          <w:sz w:val="20"/>
          <w:szCs w:val="20"/>
          <w:lang w:eastAsia="hu-HU"/>
        </w:rPr>
        <w:t xml:space="preserve"> </w:t>
      </w:r>
      <w:r w:rsidR="00BC4797" w:rsidRPr="00BC4797">
        <w:rPr>
          <w:rFonts w:ascii="Arial" w:hAnsi="Arial" w:cs="Arial"/>
          <w:color w:val="000000"/>
          <w:sz w:val="20"/>
          <w:szCs w:val="20"/>
          <w:lang w:eastAsia="hu-HU"/>
        </w:rPr>
        <w:t xml:space="preserve">A homokszűrős szivattyú hanyagságból, nem rendeltetésszerű használatból vagy alkalmazásból, balesetből, helytelen kezelésből, helytelen karbantartásból vagy tárolásból eredően hibásodik meg.; </w:t>
      </w:r>
    </w:p>
    <w:p w:rsidR="00BC4797" w:rsidRPr="00BC4797" w:rsidRDefault="00BC4797" w:rsidP="00BC4797">
      <w:pPr>
        <w:autoSpaceDE w:val="0"/>
        <w:autoSpaceDN w:val="0"/>
        <w:adjustRightInd w:val="0"/>
        <w:spacing w:after="0" w:line="240" w:lineRule="auto"/>
        <w:rPr>
          <w:rFonts w:ascii="Arial" w:hAnsi="Arial" w:cs="Arial"/>
          <w:color w:val="000000"/>
          <w:sz w:val="20"/>
          <w:szCs w:val="20"/>
          <w:lang w:eastAsia="hu-HU"/>
        </w:rPr>
      </w:pPr>
      <w:r w:rsidRPr="00BC4797">
        <w:rPr>
          <w:rFonts w:ascii="Arial" w:hAnsi="Arial" w:cs="Arial"/>
          <w:color w:val="000000"/>
          <w:sz w:val="20"/>
          <w:szCs w:val="20"/>
          <w:lang w:eastAsia="hu-HU"/>
        </w:rPr>
        <w:t xml:space="preserve">• Ha a homokszűrős szivattyú az Intex hatókörén kívül eső körülmények, így többek között szokásos kopás és elhasználódás, tűz, árvíz, fagy, eső vagy egyéb szélsőséges környezeti körülmények következtében károsodik; </w:t>
      </w:r>
    </w:p>
    <w:p w:rsidR="00BC4797" w:rsidRPr="00BC4797" w:rsidRDefault="00BC4797" w:rsidP="00BC4797">
      <w:pPr>
        <w:autoSpaceDE w:val="0"/>
        <w:autoSpaceDN w:val="0"/>
        <w:adjustRightInd w:val="0"/>
        <w:spacing w:after="0" w:line="240" w:lineRule="auto"/>
        <w:rPr>
          <w:rFonts w:ascii="Arial" w:hAnsi="Arial" w:cs="Arial"/>
          <w:color w:val="000000"/>
          <w:sz w:val="20"/>
          <w:szCs w:val="20"/>
          <w:lang w:eastAsia="hu-HU"/>
        </w:rPr>
      </w:pPr>
      <w:r w:rsidRPr="00BC4797">
        <w:rPr>
          <w:rFonts w:ascii="Arial" w:hAnsi="Arial" w:cs="Arial"/>
          <w:color w:val="000000"/>
          <w:sz w:val="20"/>
          <w:szCs w:val="20"/>
          <w:lang w:eastAsia="hu-HU"/>
        </w:rPr>
        <w:t xml:space="preserve">• Nem az Intex által értékesített alkatrészek és elemek; és/vagy </w:t>
      </w:r>
    </w:p>
    <w:p w:rsidR="00BC4797" w:rsidRDefault="00BC4797" w:rsidP="00BC4797">
      <w:pPr>
        <w:autoSpaceDE w:val="0"/>
        <w:autoSpaceDN w:val="0"/>
        <w:adjustRightInd w:val="0"/>
        <w:spacing w:after="0" w:line="240" w:lineRule="auto"/>
        <w:rPr>
          <w:rFonts w:ascii="Arial" w:hAnsi="Arial" w:cs="Arial"/>
          <w:color w:val="000000"/>
          <w:sz w:val="20"/>
          <w:szCs w:val="20"/>
          <w:lang w:eastAsia="hu-HU"/>
        </w:rPr>
      </w:pPr>
      <w:r w:rsidRPr="00BC4797">
        <w:rPr>
          <w:rFonts w:ascii="Arial" w:hAnsi="Arial" w:cs="Arial"/>
          <w:color w:val="000000"/>
          <w:sz w:val="20"/>
          <w:szCs w:val="20"/>
          <w:lang w:eastAsia="hu-HU"/>
        </w:rPr>
        <w:t xml:space="preserve">• A homokszűrős szivattyú illetéktelen változtatásai, javításai vagy szétszerelése, amelyet más végzett </w:t>
      </w:r>
    </w:p>
    <w:p w:rsidR="00BC4797" w:rsidRPr="00BC4797" w:rsidRDefault="00BC4797" w:rsidP="00BC4797">
      <w:pPr>
        <w:autoSpaceDE w:val="0"/>
        <w:autoSpaceDN w:val="0"/>
        <w:adjustRightInd w:val="0"/>
        <w:spacing w:after="0" w:line="240" w:lineRule="auto"/>
        <w:rPr>
          <w:rFonts w:ascii="Arial" w:hAnsi="Arial" w:cs="Arial"/>
          <w:color w:val="000000"/>
          <w:sz w:val="20"/>
          <w:szCs w:val="20"/>
          <w:lang w:eastAsia="hu-HU"/>
        </w:rPr>
      </w:pPr>
      <w:r>
        <w:rPr>
          <w:rFonts w:ascii="Arial" w:hAnsi="Arial" w:cs="Arial"/>
          <w:color w:val="000000"/>
          <w:sz w:val="20"/>
          <w:szCs w:val="20"/>
          <w:lang w:eastAsia="hu-HU"/>
        </w:rPr>
        <w:t xml:space="preserve">  </w:t>
      </w:r>
      <w:r w:rsidRPr="00BC4797">
        <w:rPr>
          <w:rFonts w:ascii="Arial" w:hAnsi="Arial" w:cs="Arial"/>
          <w:color w:val="000000"/>
          <w:sz w:val="20"/>
          <w:szCs w:val="20"/>
          <w:lang w:eastAsia="hu-HU"/>
        </w:rPr>
        <w:t xml:space="preserve">és nem az Intex Szerviz szakképzett dolgozója. </w:t>
      </w:r>
    </w:p>
    <w:p w:rsidR="00BC4797" w:rsidRDefault="00BC4797" w:rsidP="00BC4797">
      <w:pPr>
        <w:autoSpaceDE w:val="0"/>
        <w:autoSpaceDN w:val="0"/>
        <w:adjustRightInd w:val="0"/>
        <w:spacing w:after="0" w:line="240" w:lineRule="auto"/>
        <w:rPr>
          <w:rFonts w:ascii="Arial" w:hAnsi="Arial" w:cs="Arial"/>
          <w:color w:val="000000"/>
          <w:sz w:val="20"/>
          <w:szCs w:val="20"/>
          <w:lang w:eastAsia="hu-HU"/>
        </w:rPr>
      </w:pPr>
    </w:p>
    <w:p w:rsidR="00BC4797" w:rsidRPr="00BC4797" w:rsidRDefault="00BC4797" w:rsidP="00BC4797">
      <w:pPr>
        <w:autoSpaceDE w:val="0"/>
        <w:autoSpaceDN w:val="0"/>
        <w:adjustRightInd w:val="0"/>
        <w:spacing w:after="0" w:line="240" w:lineRule="auto"/>
        <w:rPr>
          <w:rFonts w:ascii="Arial" w:hAnsi="Arial" w:cs="Arial"/>
          <w:color w:val="000000"/>
          <w:sz w:val="20"/>
          <w:szCs w:val="20"/>
          <w:lang w:eastAsia="hu-HU"/>
        </w:rPr>
      </w:pPr>
      <w:r w:rsidRPr="00BC4797">
        <w:rPr>
          <w:rFonts w:ascii="Arial" w:hAnsi="Arial" w:cs="Arial"/>
          <w:color w:val="000000"/>
          <w:sz w:val="20"/>
          <w:szCs w:val="20"/>
          <w:lang w:eastAsia="hu-HU"/>
        </w:rPr>
        <w:lastRenderedPageBreak/>
        <w:t xml:space="preserve">A kapcsolódó költségekre a medence víz, vegyszerek vagy vízkár vesztességére ez a jótállás nem terjed ki. A jótállás nem terjed ki semmilyen sérülésre és kárra a vagyontárgyban vagy a személyekben. </w:t>
      </w:r>
    </w:p>
    <w:p w:rsidR="00BC4797" w:rsidRDefault="00BC4797" w:rsidP="00BC4797">
      <w:pPr>
        <w:pStyle w:val="a3"/>
        <w:jc w:val="center"/>
        <w:rPr>
          <w:rFonts w:ascii="Arial" w:hAnsi="Arial" w:cs="Arial"/>
          <w:color w:val="000000"/>
          <w:sz w:val="20"/>
          <w:szCs w:val="20"/>
          <w:lang w:eastAsia="hu-HU"/>
        </w:rPr>
      </w:pPr>
    </w:p>
    <w:p w:rsidR="00F12FC1" w:rsidRDefault="00BC4797" w:rsidP="00BC4797">
      <w:pPr>
        <w:pStyle w:val="a3"/>
        <w:jc w:val="center"/>
        <w:rPr>
          <w:b/>
          <w:sz w:val="32"/>
          <w:szCs w:val="32"/>
        </w:rPr>
      </w:pPr>
      <w:r w:rsidRPr="00BC4797">
        <w:rPr>
          <w:rFonts w:ascii="Arial" w:hAnsi="Arial" w:cs="Arial"/>
          <w:color w:val="000000"/>
          <w:sz w:val="20"/>
          <w:szCs w:val="20"/>
          <w:lang w:eastAsia="hu-HU"/>
        </w:rPr>
        <w:t>Kérjük, figyelmesen olvassa el a használati útmutatót és kövesse az utasításokat az Ön homokszűrős szivattyújának megfelelő használata és karbantartása érdekében. Használat előtt mindig ellenőrizze a termékét. Amennyiben az utasításokat nem tartja be, ez a korlátozott jótállás érvényét veszíti.</w:t>
      </w:r>
    </w:p>
    <w:p w:rsidR="00BC4797" w:rsidRDefault="00BC4797" w:rsidP="00F12FC1">
      <w:pPr>
        <w:pStyle w:val="a3"/>
        <w:jc w:val="center"/>
        <w:rPr>
          <w:b/>
          <w:sz w:val="32"/>
          <w:szCs w:val="32"/>
        </w:rPr>
      </w:pPr>
    </w:p>
    <w:sectPr w:rsidR="00BC4797" w:rsidSect="00B51084">
      <w:headerReference w:type="default" r:id="rId36"/>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1EA" w:rsidRDefault="003131EA" w:rsidP="00C07583">
      <w:pPr>
        <w:spacing w:after="0" w:line="240" w:lineRule="auto"/>
      </w:pPr>
      <w:r>
        <w:separator/>
      </w:r>
    </w:p>
  </w:endnote>
  <w:endnote w:type="continuationSeparator" w:id="0">
    <w:p w:rsidR="003131EA" w:rsidRDefault="003131EA" w:rsidP="00C0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E178AF90t00">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E17FDDD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1EA" w:rsidRDefault="003131EA" w:rsidP="00C07583">
    <w:pPr>
      <w:pStyle w:val="a3"/>
      <w:jc w:val="center"/>
    </w:pPr>
    <w:r>
      <w:rPr>
        <w:rFonts w:ascii="Cambria" w:hAnsi="Cambria"/>
        <w:noProof/>
        <w:sz w:val="28"/>
        <w:szCs w:val="28"/>
        <w:lang w:val="en-US" w:eastAsia="zh-CN"/>
      </w:rPr>
      <mc:AlternateContent>
        <mc:Choice Requires="wps">
          <w:drawing>
            <wp:anchor distT="0" distB="0" distL="114300" distR="114300" simplePos="0" relativeHeight="251657728" behindDoc="0" locked="0" layoutInCell="1" allowOverlap="1" wp14:anchorId="27302302" wp14:editId="7CBBB8B3">
              <wp:simplePos x="0" y="0"/>
              <wp:positionH relativeFrom="page">
                <wp:posOffset>3449320</wp:posOffset>
              </wp:positionH>
              <wp:positionV relativeFrom="page">
                <wp:posOffset>9959975</wp:posOffset>
              </wp:positionV>
              <wp:extent cx="661670" cy="502920"/>
              <wp:effectExtent l="10795" t="6350" r="13335" b="5080"/>
              <wp:wrapNone/>
              <wp:docPr id="2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3131EA" w:rsidRPr="00A70F52" w:rsidRDefault="003131EA" w:rsidP="00C07583">
                          <w:pPr>
                            <w:jc w:val="center"/>
                            <w:rPr>
                              <w:color w:val="808080"/>
                            </w:rPr>
                          </w:pPr>
                          <w:r w:rsidRPr="00A70F52">
                            <w:fldChar w:fldCharType="begin"/>
                          </w:r>
                          <w:r>
                            <w:instrText xml:space="preserve"> PAGE    \* MERGEFORMAT </w:instrText>
                          </w:r>
                          <w:r w:rsidRPr="00A70F52">
                            <w:fldChar w:fldCharType="separate"/>
                          </w:r>
                          <w:r w:rsidR="00B73F70" w:rsidRPr="00B73F70">
                            <w:rPr>
                              <w:noProof/>
                              <w:color w:val="808080"/>
                            </w:rPr>
                            <w:t>17</w:t>
                          </w:r>
                          <w:r w:rsidRPr="00A70F52">
                            <w:rPr>
                              <w:noProof/>
                              <w:color w:val="8080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0230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39" type="#_x0000_t98" style="position:absolute;left:0;text-align:left;margin-left:271.6pt;margin-top:784.25pt;width:52.1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" adj="5400" filled="f" fillcolor="#17365d" strokecolor="#a5a5a5">
              <v:textbox>
                <w:txbxContent>
                  <w:p w:rsidR="003131EA" w:rsidRPr="00A70F52" w:rsidRDefault="003131EA" w:rsidP="00C07583">
                    <w:pPr>
                      <w:jc w:val="center"/>
                      <w:rPr>
                        <w:color w:val="808080"/>
                      </w:rPr>
                    </w:pPr>
                    <w:r w:rsidRPr="00A70F52">
                      <w:fldChar w:fldCharType="begin"/>
                    </w:r>
                    <w:r>
                      <w:instrText xml:space="preserve"> PAGE    \* MERGEFORMAT </w:instrText>
                    </w:r>
                    <w:r w:rsidRPr="00A70F52">
                      <w:fldChar w:fldCharType="separate"/>
                    </w:r>
                    <w:r w:rsidR="00B73F70" w:rsidRPr="00B73F70">
                      <w:rPr>
                        <w:noProof/>
                        <w:color w:val="808080"/>
                      </w:rPr>
                      <w:t>17</w:t>
                    </w:r>
                    <w:r w:rsidRPr="00A70F52">
                      <w:rPr>
                        <w:noProof/>
                        <w:color w:val="808080"/>
                      </w:rPr>
                      <w:fldChar w:fldCharType="end"/>
                    </w:r>
                  </w:p>
                </w:txbxContent>
              </v:textbox>
              <w10:wrap anchorx="page" anchory="page"/>
            </v:shape>
          </w:pict>
        </mc:Fallback>
      </mc:AlternateContent>
    </w:r>
    <w:r w:rsidRPr="00145D88">
      <w:t xml:space="preserve"> </w:t>
    </w:r>
    <w:r>
      <w:t>ŐRIZZE MEG EZT A VEVŐTÁJÉKOZTATÓT</w:t>
    </w:r>
  </w:p>
  <w:p w:rsidR="003131EA" w:rsidRDefault="003131EA" w:rsidP="00C07583">
    <w:pPr>
      <w:pStyle w:val="a9"/>
    </w:pPr>
  </w:p>
  <w:p w:rsidR="003131EA" w:rsidRDefault="003131E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1EA" w:rsidRDefault="003131EA" w:rsidP="00C07583">
      <w:pPr>
        <w:spacing w:after="0" w:line="240" w:lineRule="auto"/>
      </w:pPr>
      <w:r>
        <w:separator/>
      </w:r>
    </w:p>
  </w:footnote>
  <w:footnote w:type="continuationSeparator" w:id="0">
    <w:p w:rsidR="003131EA" w:rsidRDefault="003131EA" w:rsidP="00C07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1EA" w:rsidRPr="00C07583" w:rsidRDefault="003131EA" w:rsidP="00C07583">
    <w:pPr>
      <w:autoSpaceDE w:val="0"/>
      <w:autoSpaceDN w:val="0"/>
      <w:adjustRightInd w:val="0"/>
      <w:spacing w:after="0" w:line="240" w:lineRule="auto"/>
      <w:rPr>
        <w:rFonts w:ascii="Arial" w:hAnsi="Arial" w:cs="Arial"/>
        <w:color w:val="000000"/>
        <w:sz w:val="24"/>
        <w:szCs w:val="24"/>
      </w:rPr>
    </w:pPr>
  </w:p>
  <w:p w:rsidR="003131EA" w:rsidRPr="00C07583" w:rsidRDefault="003131EA" w:rsidP="00C07583">
    <w:pPr>
      <w:pStyle w:val="a7"/>
      <w:rPr>
        <w:sz w:val="16"/>
        <w:szCs w:val="16"/>
      </w:rPr>
    </w:pPr>
    <w:r>
      <w:rPr>
        <w:rFonts w:ascii="Arial" w:hAnsi="Arial" w:cs="Arial"/>
        <w:sz w:val="16"/>
        <w:szCs w:val="16"/>
      </w:rPr>
      <w:tab/>
      <w:t xml:space="preserve">                               </w:t>
    </w:r>
    <w:r w:rsidRPr="00C07583">
      <w:rPr>
        <w:rFonts w:ascii="Arial" w:hAnsi="Arial" w:cs="Arial"/>
        <w:sz w:val="16"/>
        <w:szCs w:val="16"/>
      </w:rPr>
      <w:t xml:space="preserve"> </w:t>
    </w:r>
    <w:r>
      <w:rPr>
        <w:rFonts w:ascii="Arial" w:hAnsi="Arial" w:cs="Arial"/>
        <w:color w:val="000000"/>
        <w:sz w:val="16"/>
        <w:szCs w:val="16"/>
      </w:rPr>
      <w:t>(341A) MODEL SF90220RC-1 HOMOKSZŰRŐ SZIVATTYÚ  MAGYAR 2019/05/23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2E75"/>
    <w:multiLevelType w:val="hybridMultilevel"/>
    <w:tmpl w:val="353479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8F0934"/>
    <w:multiLevelType w:val="hybridMultilevel"/>
    <w:tmpl w:val="E30E2B7E"/>
    <w:lvl w:ilvl="0" w:tplc="536EF80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D9A4F78"/>
    <w:multiLevelType w:val="hybridMultilevel"/>
    <w:tmpl w:val="D3FCE5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95E259A"/>
    <w:multiLevelType w:val="hybridMultilevel"/>
    <w:tmpl w:val="25AECA9C"/>
    <w:lvl w:ilvl="0" w:tplc="521EA1DC">
      <w:start w:val="1"/>
      <w:numFmt w:val="bullet"/>
      <w:lvlText w:val=""/>
      <w:lvlJc w:val="left"/>
      <w:pPr>
        <w:ind w:left="1068" w:hanging="360"/>
      </w:pPr>
      <w:rPr>
        <w:rFonts w:ascii="Symbol" w:eastAsia="Calibri" w:hAnsi="Symbol" w:cs="Helvetica-Bold"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 w15:restartNumberingAfterBreak="0">
    <w:nsid w:val="39995A34"/>
    <w:multiLevelType w:val="hybridMultilevel"/>
    <w:tmpl w:val="F13C0F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D8D0076"/>
    <w:multiLevelType w:val="hybridMultilevel"/>
    <w:tmpl w:val="D4B0F82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D2122BE"/>
    <w:multiLevelType w:val="hybridMultilevel"/>
    <w:tmpl w:val="83C8FA34"/>
    <w:lvl w:ilvl="0" w:tplc="3654890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A26211D"/>
    <w:multiLevelType w:val="hybridMultilevel"/>
    <w:tmpl w:val="FBAECC2C"/>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0394485"/>
    <w:multiLevelType w:val="hybridMultilevel"/>
    <w:tmpl w:val="DBCEF94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2C67EB6"/>
    <w:multiLevelType w:val="hybridMultilevel"/>
    <w:tmpl w:val="C0DE8F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72E282B"/>
    <w:multiLevelType w:val="hybridMultilevel"/>
    <w:tmpl w:val="16AC4B6C"/>
    <w:lvl w:ilvl="0" w:tplc="F342D16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C193DBE"/>
    <w:multiLevelType w:val="hybridMultilevel"/>
    <w:tmpl w:val="B82AB4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DF21B39"/>
    <w:multiLevelType w:val="hybridMultilevel"/>
    <w:tmpl w:val="82ECFBAE"/>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98124E6"/>
    <w:multiLevelType w:val="hybridMultilevel"/>
    <w:tmpl w:val="9F5E46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0"/>
  </w:num>
  <w:num w:numId="5">
    <w:abstractNumId w:val="8"/>
  </w:num>
  <w:num w:numId="6">
    <w:abstractNumId w:val="5"/>
  </w:num>
  <w:num w:numId="7">
    <w:abstractNumId w:val="3"/>
  </w:num>
  <w:num w:numId="8">
    <w:abstractNumId w:val="6"/>
  </w:num>
  <w:num w:numId="9">
    <w:abstractNumId w:val="13"/>
  </w:num>
  <w:num w:numId="10">
    <w:abstractNumId w:val="4"/>
  </w:num>
  <w:num w:numId="11">
    <w:abstractNumId w:val="7"/>
  </w:num>
  <w:num w:numId="12">
    <w:abstractNumId w:val="1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B1E"/>
    <w:rsid w:val="00007A4D"/>
    <w:rsid w:val="000178DB"/>
    <w:rsid w:val="00024797"/>
    <w:rsid w:val="00030560"/>
    <w:rsid w:val="00041C8F"/>
    <w:rsid w:val="00043825"/>
    <w:rsid w:val="0005474E"/>
    <w:rsid w:val="00075021"/>
    <w:rsid w:val="000A759C"/>
    <w:rsid w:val="000C374D"/>
    <w:rsid w:val="000D2CDF"/>
    <w:rsid w:val="000D6BCF"/>
    <w:rsid w:val="000E0882"/>
    <w:rsid w:val="000E1EB8"/>
    <w:rsid w:val="00101AC7"/>
    <w:rsid w:val="0010652F"/>
    <w:rsid w:val="00107E8E"/>
    <w:rsid w:val="001411AC"/>
    <w:rsid w:val="00175E93"/>
    <w:rsid w:val="001928D8"/>
    <w:rsid w:val="001A0DFB"/>
    <w:rsid w:val="001A2832"/>
    <w:rsid w:val="001C66DD"/>
    <w:rsid w:val="002B0B55"/>
    <w:rsid w:val="002D5744"/>
    <w:rsid w:val="002E0DBA"/>
    <w:rsid w:val="002E3DD5"/>
    <w:rsid w:val="002F5B39"/>
    <w:rsid w:val="00306EC3"/>
    <w:rsid w:val="00306F07"/>
    <w:rsid w:val="003131EA"/>
    <w:rsid w:val="00333668"/>
    <w:rsid w:val="003421A6"/>
    <w:rsid w:val="003510BB"/>
    <w:rsid w:val="003A46B6"/>
    <w:rsid w:val="003A497B"/>
    <w:rsid w:val="003D5B23"/>
    <w:rsid w:val="003E10CA"/>
    <w:rsid w:val="00411F03"/>
    <w:rsid w:val="00453F2C"/>
    <w:rsid w:val="004B086C"/>
    <w:rsid w:val="004B5FCA"/>
    <w:rsid w:val="004E26D4"/>
    <w:rsid w:val="004E3131"/>
    <w:rsid w:val="004F152C"/>
    <w:rsid w:val="004F3C06"/>
    <w:rsid w:val="00515651"/>
    <w:rsid w:val="00516F2D"/>
    <w:rsid w:val="00521752"/>
    <w:rsid w:val="00534011"/>
    <w:rsid w:val="00541CF3"/>
    <w:rsid w:val="00545142"/>
    <w:rsid w:val="005541FC"/>
    <w:rsid w:val="0056454F"/>
    <w:rsid w:val="00577F76"/>
    <w:rsid w:val="00584DB5"/>
    <w:rsid w:val="005C6588"/>
    <w:rsid w:val="005C67A5"/>
    <w:rsid w:val="005C6E63"/>
    <w:rsid w:val="005C708E"/>
    <w:rsid w:val="005D2857"/>
    <w:rsid w:val="005D3C8D"/>
    <w:rsid w:val="005F60A7"/>
    <w:rsid w:val="00601110"/>
    <w:rsid w:val="00604BF8"/>
    <w:rsid w:val="00606237"/>
    <w:rsid w:val="00610067"/>
    <w:rsid w:val="00661F88"/>
    <w:rsid w:val="00676235"/>
    <w:rsid w:val="006B0BC0"/>
    <w:rsid w:val="006B3661"/>
    <w:rsid w:val="006C680C"/>
    <w:rsid w:val="006F345B"/>
    <w:rsid w:val="00756F1E"/>
    <w:rsid w:val="00775E92"/>
    <w:rsid w:val="007A3B9D"/>
    <w:rsid w:val="007B3269"/>
    <w:rsid w:val="007D45EE"/>
    <w:rsid w:val="007D53ED"/>
    <w:rsid w:val="007D5A8B"/>
    <w:rsid w:val="00844E50"/>
    <w:rsid w:val="0088688D"/>
    <w:rsid w:val="008A63D2"/>
    <w:rsid w:val="008A648F"/>
    <w:rsid w:val="008C0447"/>
    <w:rsid w:val="008D147E"/>
    <w:rsid w:val="008E699C"/>
    <w:rsid w:val="008F412F"/>
    <w:rsid w:val="0090553F"/>
    <w:rsid w:val="009068AC"/>
    <w:rsid w:val="00927EEF"/>
    <w:rsid w:val="00940F49"/>
    <w:rsid w:val="0094717E"/>
    <w:rsid w:val="00962CC8"/>
    <w:rsid w:val="0097724A"/>
    <w:rsid w:val="00980018"/>
    <w:rsid w:val="00985B1E"/>
    <w:rsid w:val="00993B70"/>
    <w:rsid w:val="009B12F3"/>
    <w:rsid w:val="009D72F4"/>
    <w:rsid w:val="009F1715"/>
    <w:rsid w:val="00A310EB"/>
    <w:rsid w:val="00A34DA9"/>
    <w:rsid w:val="00A359B3"/>
    <w:rsid w:val="00A60D2A"/>
    <w:rsid w:val="00A70F52"/>
    <w:rsid w:val="00A83537"/>
    <w:rsid w:val="00A92CC4"/>
    <w:rsid w:val="00A92CD6"/>
    <w:rsid w:val="00A9321C"/>
    <w:rsid w:val="00A943C7"/>
    <w:rsid w:val="00AA46BB"/>
    <w:rsid w:val="00AA7AC0"/>
    <w:rsid w:val="00AE283A"/>
    <w:rsid w:val="00AE4B61"/>
    <w:rsid w:val="00B023FC"/>
    <w:rsid w:val="00B11B27"/>
    <w:rsid w:val="00B14EA4"/>
    <w:rsid w:val="00B31767"/>
    <w:rsid w:val="00B47DAE"/>
    <w:rsid w:val="00B51084"/>
    <w:rsid w:val="00B67029"/>
    <w:rsid w:val="00B73F70"/>
    <w:rsid w:val="00BA22F1"/>
    <w:rsid w:val="00BC4797"/>
    <w:rsid w:val="00BC56A5"/>
    <w:rsid w:val="00BE1B4F"/>
    <w:rsid w:val="00C004A1"/>
    <w:rsid w:val="00C01AA3"/>
    <w:rsid w:val="00C06CD5"/>
    <w:rsid w:val="00C07583"/>
    <w:rsid w:val="00C1297D"/>
    <w:rsid w:val="00C178BD"/>
    <w:rsid w:val="00C26E01"/>
    <w:rsid w:val="00C4263B"/>
    <w:rsid w:val="00C520C3"/>
    <w:rsid w:val="00CA5AB7"/>
    <w:rsid w:val="00CB0654"/>
    <w:rsid w:val="00CB6A55"/>
    <w:rsid w:val="00CD4A22"/>
    <w:rsid w:val="00CD56E3"/>
    <w:rsid w:val="00D0203C"/>
    <w:rsid w:val="00D3466B"/>
    <w:rsid w:val="00D35A72"/>
    <w:rsid w:val="00D476FE"/>
    <w:rsid w:val="00D55D28"/>
    <w:rsid w:val="00D90221"/>
    <w:rsid w:val="00DA1C73"/>
    <w:rsid w:val="00DA2355"/>
    <w:rsid w:val="00DC1930"/>
    <w:rsid w:val="00DF2ACC"/>
    <w:rsid w:val="00DF3F40"/>
    <w:rsid w:val="00DF5DBE"/>
    <w:rsid w:val="00E21857"/>
    <w:rsid w:val="00E73B89"/>
    <w:rsid w:val="00E76388"/>
    <w:rsid w:val="00E81B2F"/>
    <w:rsid w:val="00E84312"/>
    <w:rsid w:val="00E9295C"/>
    <w:rsid w:val="00EE1F86"/>
    <w:rsid w:val="00EF66C6"/>
    <w:rsid w:val="00F12FC1"/>
    <w:rsid w:val="00F21F0B"/>
    <w:rsid w:val="00F56EB0"/>
    <w:rsid w:val="00F947C2"/>
    <w:rsid w:val="00FB0BB2"/>
    <w:rsid w:val="00FC38B3"/>
    <w:rsid w:val="00FD5E9C"/>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E880A9"/>
  <w15:docId w15:val="{B18575CE-DB6E-4A46-8C9A-C0EE8222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76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A1C73"/>
    <w:rPr>
      <w:sz w:val="22"/>
      <w:szCs w:val="22"/>
      <w:lang w:eastAsia="en-US"/>
    </w:rPr>
  </w:style>
  <w:style w:type="character" w:customStyle="1" w:styleId="a4">
    <w:name w:val="无间隔 字符"/>
    <w:basedOn w:val="a0"/>
    <w:link w:val="a3"/>
    <w:uiPriority w:val="1"/>
    <w:rsid w:val="00B31767"/>
    <w:rPr>
      <w:sz w:val="22"/>
      <w:szCs w:val="22"/>
      <w:lang w:val="hu-HU" w:eastAsia="en-US" w:bidi="ar-SA"/>
    </w:rPr>
  </w:style>
  <w:style w:type="paragraph" w:customStyle="1" w:styleId="Default">
    <w:name w:val="Default"/>
    <w:rsid w:val="00B31767"/>
    <w:pPr>
      <w:autoSpaceDE w:val="0"/>
      <w:autoSpaceDN w:val="0"/>
      <w:adjustRightInd w:val="0"/>
    </w:pPr>
    <w:rPr>
      <w:rFonts w:ascii="Arial Black" w:hAnsi="Arial Black" w:cs="Arial Black"/>
      <w:color w:val="000000"/>
      <w:sz w:val="24"/>
      <w:szCs w:val="24"/>
      <w:lang w:eastAsia="en-US"/>
    </w:rPr>
  </w:style>
  <w:style w:type="paragraph" w:customStyle="1" w:styleId="Pa2">
    <w:name w:val="Pa2"/>
    <w:basedOn w:val="Default"/>
    <w:next w:val="Default"/>
    <w:uiPriority w:val="99"/>
    <w:rsid w:val="00B31767"/>
    <w:pPr>
      <w:spacing w:line="241" w:lineRule="atLeast"/>
    </w:pPr>
    <w:rPr>
      <w:rFonts w:cs="Times New Roman"/>
      <w:color w:val="auto"/>
    </w:rPr>
  </w:style>
  <w:style w:type="character" w:customStyle="1" w:styleId="A30">
    <w:name w:val="A3"/>
    <w:uiPriority w:val="99"/>
    <w:rsid w:val="00B31767"/>
    <w:rPr>
      <w:rFonts w:cs="Arial Black"/>
      <w:b/>
      <w:bCs/>
      <w:color w:val="000000"/>
      <w:sz w:val="48"/>
      <w:szCs w:val="48"/>
    </w:rPr>
  </w:style>
  <w:style w:type="character" w:customStyle="1" w:styleId="A40">
    <w:name w:val="A4"/>
    <w:uiPriority w:val="99"/>
    <w:rsid w:val="00B31767"/>
    <w:rPr>
      <w:rFonts w:cs="Arial Black"/>
      <w:b/>
      <w:bCs/>
      <w:color w:val="000000"/>
      <w:sz w:val="36"/>
      <w:szCs w:val="36"/>
    </w:rPr>
  </w:style>
  <w:style w:type="paragraph" w:styleId="a5">
    <w:name w:val="Balloon Text"/>
    <w:basedOn w:val="a"/>
    <w:link w:val="a6"/>
    <w:uiPriority w:val="99"/>
    <w:semiHidden/>
    <w:unhideWhenUsed/>
    <w:rsid w:val="00B31767"/>
    <w:pPr>
      <w:spacing w:after="0" w:line="240" w:lineRule="auto"/>
    </w:pPr>
    <w:rPr>
      <w:rFonts w:ascii="Tahoma" w:hAnsi="Tahoma" w:cs="Tahoma"/>
      <w:sz w:val="16"/>
      <w:szCs w:val="16"/>
    </w:rPr>
  </w:style>
  <w:style w:type="character" w:customStyle="1" w:styleId="a6">
    <w:name w:val="批注框文本 字符"/>
    <w:basedOn w:val="a0"/>
    <w:link w:val="a5"/>
    <w:uiPriority w:val="99"/>
    <w:semiHidden/>
    <w:rsid w:val="00B31767"/>
    <w:rPr>
      <w:rFonts w:ascii="Tahoma" w:hAnsi="Tahoma" w:cs="Tahoma"/>
      <w:sz w:val="16"/>
      <w:szCs w:val="16"/>
    </w:rPr>
  </w:style>
  <w:style w:type="paragraph" w:styleId="a7">
    <w:name w:val="header"/>
    <w:basedOn w:val="a"/>
    <w:link w:val="a8"/>
    <w:uiPriority w:val="99"/>
    <w:unhideWhenUsed/>
    <w:rsid w:val="00C07583"/>
    <w:pPr>
      <w:tabs>
        <w:tab w:val="center" w:pos="4536"/>
        <w:tab w:val="right" w:pos="9072"/>
      </w:tabs>
      <w:spacing w:after="0" w:line="240" w:lineRule="auto"/>
    </w:pPr>
  </w:style>
  <w:style w:type="character" w:customStyle="1" w:styleId="a8">
    <w:name w:val="页眉 字符"/>
    <w:basedOn w:val="a0"/>
    <w:link w:val="a7"/>
    <w:uiPriority w:val="99"/>
    <w:rsid w:val="00C07583"/>
  </w:style>
  <w:style w:type="paragraph" w:styleId="a9">
    <w:name w:val="footer"/>
    <w:basedOn w:val="a"/>
    <w:link w:val="aa"/>
    <w:uiPriority w:val="99"/>
    <w:unhideWhenUsed/>
    <w:rsid w:val="00C07583"/>
    <w:pPr>
      <w:tabs>
        <w:tab w:val="center" w:pos="4536"/>
        <w:tab w:val="right" w:pos="9072"/>
      </w:tabs>
      <w:spacing w:after="0" w:line="240" w:lineRule="auto"/>
    </w:pPr>
  </w:style>
  <w:style w:type="character" w:customStyle="1" w:styleId="aa">
    <w:name w:val="页脚 字符"/>
    <w:basedOn w:val="a0"/>
    <w:link w:val="a9"/>
    <w:uiPriority w:val="99"/>
    <w:rsid w:val="00C07583"/>
  </w:style>
  <w:style w:type="character" w:customStyle="1" w:styleId="A10">
    <w:name w:val="A1"/>
    <w:uiPriority w:val="99"/>
    <w:rsid w:val="00C07583"/>
    <w:rPr>
      <w:color w:val="000000"/>
      <w:sz w:val="14"/>
      <w:szCs w:val="14"/>
    </w:rPr>
  </w:style>
  <w:style w:type="table" w:styleId="ab">
    <w:name w:val="Table Grid"/>
    <w:basedOn w:val="a1"/>
    <w:uiPriority w:val="59"/>
    <w:rsid w:val="00CB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56F1E"/>
    <w:pPr>
      <w:ind w:left="720"/>
      <w:contextualSpacing/>
    </w:pPr>
  </w:style>
  <w:style w:type="paragraph" w:customStyle="1" w:styleId="Pa0">
    <w:name w:val="Pa0"/>
    <w:basedOn w:val="Default"/>
    <w:next w:val="Default"/>
    <w:uiPriority w:val="99"/>
    <w:rsid w:val="00BC56A5"/>
    <w:pPr>
      <w:spacing w:line="241" w:lineRule="atLeast"/>
    </w:pPr>
    <w:rPr>
      <w:rFonts w:ascii="Arial" w:hAnsi="Arial" w:cs="Arial"/>
      <w:color w:val="auto"/>
    </w:rPr>
  </w:style>
  <w:style w:type="character" w:customStyle="1" w:styleId="A00">
    <w:name w:val="A0"/>
    <w:uiPriority w:val="99"/>
    <w:rsid w:val="00BC56A5"/>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24</Pages>
  <Words>6431</Words>
  <Characters>36659</Characters>
  <Application>Microsoft Office Word</Application>
  <DocSecurity>0</DocSecurity>
  <Lines>305</Lines>
  <Paragraphs>86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Dora Lai(赖丽娜)</cp:lastModifiedBy>
  <cp:revision>3</cp:revision>
  <dcterms:created xsi:type="dcterms:W3CDTF">2022-09-01T06:38:00Z</dcterms:created>
  <dcterms:modified xsi:type="dcterms:W3CDTF">2022-09-19T06:03:00Z</dcterms:modified>
</cp:coreProperties>
</file>